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189" w:rsidRPr="00FF5828" w:rsidRDefault="001E0189" w:rsidP="00DD00D4">
      <w:pPr>
        <w:pStyle w:val="Heading1"/>
        <w:rPr>
          <w:rStyle w:val="BookTitle"/>
        </w:rPr>
      </w:pPr>
      <w:bookmarkStart w:id="0" w:name="_Informatique__(90"/>
      <w:bookmarkEnd w:id="0"/>
      <w:r w:rsidRPr="00FF5828">
        <w:rPr>
          <w:rStyle w:val="BookTitle"/>
        </w:rPr>
        <w:t xml:space="preserve">Informatique </w:t>
      </w:r>
      <w:r w:rsidRPr="00FF5828">
        <w:rPr>
          <w:rStyle w:val="BookTitle"/>
        </w:rPr>
        <w:br/>
        <w:t>(</w:t>
      </w:r>
      <w:r w:rsidR="00DD00D4">
        <w:rPr>
          <w:rStyle w:val="BookTitle"/>
        </w:rPr>
        <w:t>90</w:t>
      </w:r>
      <w:r w:rsidRPr="00FF5828">
        <w:rPr>
          <w:rStyle w:val="BookTitle"/>
        </w:rPr>
        <w:t xml:space="preserve"> periodes) </w:t>
      </w:r>
    </w:p>
    <w:p w:rsidR="001E0189" w:rsidRDefault="001E0189" w:rsidP="001E0189">
      <w:pPr>
        <w:pStyle w:val="Heading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Contenu</w:t>
      </w:r>
    </w:p>
    <w:p w:rsidR="001E0189" w:rsidRDefault="00DD00D4" w:rsidP="001E49E6">
      <w:pPr>
        <w:pStyle w:val="Heading2"/>
        <w:contextualSpacing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</w:t>
      </w:r>
      <w:r w:rsidR="001E0189">
        <w:rPr>
          <w:rFonts w:asciiTheme="majorBidi" w:hAnsiTheme="majorBidi" w:cstheme="majorBidi"/>
          <w:vertAlign w:val="superscript"/>
        </w:rPr>
        <w:t xml:space="preserve">eme </w:t>
      </w:r>
      <w:r w:rsidR="001E0189">
        <w:rPr>
          <w:rFonts w:asciiTheme="majorBidi" w:hAnsiTheme="majorBidi" w:cstheme="majorBidi"/>
        </w:rPr>
        <w:t>Partie:</w:t>
      </w:r>
    </w:p>
    <w:p w:rsidR="001E0189" w:rsidRPr="00B35F1A" w:rsidRDefault="001E0189" w:rsidP="001E0189">
      <w:pPr>
        <w:pStyle w:val="Heading2"/>
        <w:contextualSpacing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Organigramme et Algorithmique</w:t>
      </w:r>
    </w:p>
    <w:p w:rsidR="001E0189" w:rsidRDefault="001E0189" w:rsidP="001E0189">
      <w:pPr>
        <w:pStyle w:val="Title"/>
        <w:spacing w:before="0"/>
        <w:rPr>
          <w:rFonts w:asciiTheme="majorBidi" w:hAnsiTheme="majorBidi" w:cstheme="majorBidi"/>
          <w:u w:val="thick"/>
        </w:rPr>
      </w:pPr>
    </w:p>
    <w:p w:rsidR="001E0189" w:rsidRPr="00895790" w:rsidRDefault="001E0189" w:rsidP="001E0189">
      <w:pPr>
        <w:pStyle w:val="Title"/>
        <w:spacing w:before="0"/>
        <w:rPr>
          <w:rFonts w:asciiTheme="majorBidi" w:hAnsiTheme="majorBidi" w:cstheme="majorBidi"/>
          <w:u w:val="thick"/>
        </w:rPr>
      </w:pPr>
      <w:r w:rsidRPr="00895790">
        <w:rPr>
          <w:rFonts w:asciiTheme="majorBidi" w:hAnsiTheme="majorBidi" w:cstheme="majorBidi"/>
          <w:u w:val="thick"/>
        </w:rPr>
        <w:t>Chapitre 1</w:t>
      </w:r>
    </w:p>
    <w:p w:rsidR="001E0189" w:rsidRPr="00377908" w:rsidRDefault="001E0189" w:rsidP="001E0189">
      <w:pPr>
        <w:pStyle w:val="Title"/>
        <w:spacing w:before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Structure d’organigramme</w:t>
      </w:r>
      <w:r w:rsidRPr="00377908">
        <w:rPr>
          <w:rFonts w:asciiTheme="majorBidi" w:hAnsiTheme="majorBidi" w:cstheme="majorBidi"/>
        </w:rPr>
        <w:t xml:space="preserve"> </w:t>
      </w:r>
    </w:p>
    <w:p w:rsidR="001E0189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</w:t>
      </w:r>
      <w:r w:rsidRPr="0009052D">
        <w:rPr>
          <w:rFonts w:asciiTheme="majorBidi" w:hAnsiTheme="majorBidi" w:cstheme="majorBidi"/>
          <w:sz w:val="24"/>
          <w:lang w:val="fr-FR" w:eastAsia="fr-FR"/>
        </w:rPr>
        <w:t xml:space="preserve">1.1 Définition </w:t>
      </w:r>
    </w:p>
    <w:p w:rsidR="001E0189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2.1.2 Composition d’un organigramme (Début, fin, signal reçu, action à effectuer)</w:t>
      </w:r>
    </w:p>
    <w:p w:rsidR="001E0189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2.1.3 Conditions (si, sinon, tant que, pour)</w:t>
      </w:r>
    </w:p>
    <w:p w:rsidR="001E0189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2.1.4 Exercices</w:t>
      </w:r>
    </w:p>
    <w:p w:rsidR="001E0189" w:rsidRPr="00895790" w:rsidRDefault="001E0189" w:rsidP="001E0189">
      <w:pPr>
        <w:pStyle w:val="Title"/>
        <w:rPr>
          <w:rFonts w:asciiTheme="majorBidi" w:hAnsiTheme="majorBidi" w:cstheme="majorBidi"/>
          <w:u w:val="thick"/>
        </w:rPr>
      </w:pPr>
      <w:r w:rsidRPr="00895790">
        <w:rPr>
          <w:rFonts w:asciiTheme="majorBidi" w:hAnsiTheme="majorBidi" w:cstheme="majorBidi"/>
          <w:u w:val="thick"/>
        </w:rPr>
        <w:t>Chapitre</w:t>
      </w:r>
      <w:r>
        <w:rPr>
          <w:rFonts w:asciiTheme="majorBidi" w:hAnsiTheme="majorBidi" w:cstheme="majorBidi"/>
          <w:u w:val="thick"/>
        </w:rPr>
        <w:t xml:space="preserve"> </w:t>
      </w:r>
      <w:r w:rsidRPr="00895790">
        <w:rPr>
          <w:rFonts w:asciiTheme="majorBidi" w:hAnsiTheme="majorBidi" w:cstheme="majorBidi"/>
          <w:u w:val="thick"/>
        </w:rPr>
        <w:t>2</w:t>
      </w:r>
    </w:p>
    <w:p w:rsidR="001E0189" w:rsidRPr="00377908" w:rsidRDefault="001E0189" w:rsidP="001E0189">
      <w:pPr>
        <w:pStyle w:val="Title"/>
        <w:spacing w:before="0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</w:rPr>
        <w:t xml:space="preserve">Introduction générale à l’algorithmique et à la programmation </w:t>
      </w:r>
    </w:p>
    <w:p w:rsidR="001E0189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2.2</w:t>
      </w:r>
      <w:r w:rsidRPr="0009052D">
        <w:rPr>
          <w:rFonts w:asciiTheme="majorBidi" w:hAnsiTheme="majorBidi" w:cstheme="majorBidi"/>
          <w:sz w:val="24"/>
          <w:lang w:val="fr-FR" w:eastAsia="fr-FR"/>
        </w:rPr>
        <w:t>.1 Définition et concepts de base.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2.2</w:t>
      </w:r>
      <w:r w:rsidRPr="0009052D">
        <w:rPr>
          <w:rFonts w:asciiTheme="majorBidi" w:hAnsiTheme="majorBidi" w:cstheme="majorBidi"/>
          <w:sz w:val="24"/>
          <w:lang w:val="fr-FR" w:eastAsia="fr-FR"/>
        </w:rPr>
        <w:t>.2 La notion de codage et d’instruction.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2.2</w:t>
      </w:r>
      <w:r w:rsidRPr="0009052D">
        <w:rPr>
          <w:rFonts w:asciiTheme="majorBidi" w:hAnsiTheme="majorBidi" w:cstheme="majorBidi"/>
          <w:sz w:val="24"/>
          <w:lang w:val="fr-FR" w:eastAsia="fr-FR"/>
        </w:rPr>
        <w:t xml:space="preserve">.3 La notion de variable (objets mutables et affection de base). 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2.2</w:t>
      </w:r>
      <w:r w:rsidRPr="0009052D">
        <w:rPr>
          <w:rFonts w:asciiTheme="majorBidi" w:hAnsiTheme="majorBidi" w:cstheme="majorBidi"/>
          <w:sz w:val="24"/>
          <w:lang w:val="fr-FR" w:eastAsia="fr-FR"/>
        </w:rPr>
        <w:t>.4 De l’algorithme au programme (spécification, programme).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2.2</w:t>
      </w:r>
      <w:r w:rsidRPr="0009052D">
        <w:rPr>
          <w:rFonts w:asciiTheme="majorBidi" w:hAnsiTheme="majorBidi" w:cstheme="majorBidi"/>
          <w:sz w:val="24"/>
          <w:lang w:val="fr-FR" w:eastAsia="fr-FR"/>
        </w:rPr>
        <w:t>.5 Les types de base.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2.2</w:t>
      </w:r>
      <w:r w:rsidRPr="0009052D">
        <w:rPr>
          <w:rFonts w:asciiTheme="majorBidi" w:hAnsiTheme="majorBidi" w:cstheme="majorBidi"/>
          <w:sz w:val="24"/>
          <w:lang w:val="fr-FR" w:eastAsia="fr-FR"/>
        </w:rPr>
        <w:t>.6 Les opérateurs (logiques, arithmétiques, de relation, …).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2.2</w:t>
      </w:r>
      <w:r w:rsidRPr="0009052D">
        <w:rPr>
          <w:rFonts w:asciiTheme="majorBidi" w:hAnsiTheme="majorBidi" w:cstheme="majorBidi"/>
          <w:sz w:val="24"/>
          <w:lang w:val="fr-FR" w:eastAsia="fr-FR"/>
        </w:rPr>
        <w:t>.7 Les expressions (logiques, arithmétiques, …).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2.2</w:t>
      </w:r>
      <w:r w:rsidRPr="0009052D">
        <w:rPr>
          <w:rFonts w:asciiTheme="majorBidi" w:hAnsiTheme="majorBidi" w:cstheme="majorBidi"/>
          <w:sz w:val="24"/>
          <w:lang w:val="fr-FR" w:eastAsia="fr-FR"/>
        </w:rPr>
        <w:t>.8 Les paramètre.</w:t>
      </w:r>
    </w:p>
    <w:p w:rsidR="001E0189" w:rsidRPr="00895790" w:rsidRDefault="001E0189" w:rsidP="001E0189">
      <w:pPr>
        <w:pStyle w:val="Title"/>
        <w:contextualSpacing/>
        <w:rPr>
          <w:rFonts w:asciiTheme="majorBidi" w:hAnsiTheme="majorBidi" w:cstheme="majorBidi"/>
          <w:u w:val="thick"/>
        </w:rPr>
      </w:pPr>
      <w:r w:rsidRPr="00895790">
        <w:rPr>
          <w:rFonts w:asciiTheme="majorBidi" w:hAnsiTheme="majorBidi" w:cstheme="majorBidi"/>
          <w:u w:val="thick"/>
        </w:rPr>
        <w:t>chapitre 3</w:t>
      </w:r>
    </w:p>
    <w:p w:rsidR="001E0189" w:rsidRPr="00377908" w:rsidRDefault="001E0189" w:rsidP="00ED40D5">
      <w:pPr>
        <w:pStyle w:val="Title"/>
        <w:contextualSpacing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Structure de l’algorithme</w:t>
      </w:r>
    </w:p>
    <w:p w:rsidR="001E0189" w:rsidRDefault="001E0189" w:rsidP="001E0189">
      <w:pPr>
        <w:contextualSpacing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1E0189" w:rsidRPr="0009052D" w:rsidRDefault="001E0189" w:rsidP="001E0189">
      <w:pPr>
        <w:contextualSpacing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2.3</w:t>
      </w:r>
      <w:r w:rsidRPr="0009052D">
        <w:rPr>
          <w:rFonts w:asciiTheme="majorBidi" w:hAnsiTheme="majorBidi" w:cstheme="majorBidi"/>
          <w:sz w:val="24"/>
          <w:lang w:val="fr-FR" w:eastAsia="fr-FR"/>
        </w:rPr>
        <w:t>.1 Séquences.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2.3</w:t>
      </w:r>
      <w:r w:rsidRPr="0009052D">
        <w:rPr>
          <w:rFonts w:asciiTheme="majorBidi" w:hAnsiTheme="majorBidi" w:cstheme="majorBidi"/>
          <w:sz w:val="24"/>
          <w:lang w:val="fr-FR" w:eastAsia="fr-FR"/>
        </w:rPr>
        <w:t xml:space="preserve">.2 </w:t>
      </w:r>
      <w:proofErr w:type="spellStart"/>
      <w:r w:rsidRPr="0009052D">
        <w:rPr>
          <w:rFonts w:asciiTheme="majorBidi" w:hAnsiTheme="majorBidi" w:cstheme="majorBidi"/>
          <w:sz w:val="24"/>
          <w:lang w:val="fr-FR" w:eastAsia="fr-FR"/>
        </w:rPr>
        <w:t>Alternativité</w:t>
      </w:r>
      <w:proofErr w:type="spellEnd"/>
      <w:r w:rsidRPr="0009052D">
        <w:rPr>
          <w:rFonts w:asciiTheme="majorBidi" w:hAnsiTheme="majorBidi" w:cstheme="majorBidi"/>
          <w:sz w:val="24"/>
          <w:lang w:val="fr-FR" w:eastAsia="fr-FR"/>
        </w:rPr>
        <w:t xml:space="preserve"> (si … alors … sinon)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2.3</w:t>
      </w:r>
      <w:r w:rsidRPr="0009052D">
        <w:rPr>
          <w:rFonts w:asciiTheme="majorBidi" w:hAnsiTheme="majorBidi" w:cstheme="majorBidi"/>
          <w:sz w:val="24"/>
          <w:lang w:val="fr-FR" w:eastAsia="fr-FR"/>
        </w:rPr>
        <w:t>.3 Sélection et choix (cas)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2.3</w:t>
      </w:r>
      <w:r w:rsidRPr="0009052D">
        <w:rPr>
          <w:rFonts w:asciiTheme="majorBidi" w:hAnsiTheme="majorBidi" w:cstheme="majorBidi"/>
          <w:sz w:val="24"/>
          <w:lang w:val="fr-FR" w:eastAsia="fr-FR"/>
        </w:rPr>
        <w:t xml:space="preserve">.4 </w:t>
      </w:r>
      <w:proofErr w:type="spellStart"/>
      <w:r w:rsidRPr="0009052D">
        <w:rPr>
          <w:rFonts w:asciiTheme="majorBidi" w:hAnsiTheme="majorBidi" w:cstheme="majorBidi"/>
          <w:sz w:val="24"/>
          <w:lang w:val="fr-FR" w:eastAsia="fr-FR"/>
        </w:rPr>
        <w:t>Itérativité</w:t>
      </w:r>
      <w:proofErr w:type="spellEnd"/>
      <w:r w:rsidRPr="0009052D">
        <w:rPr>
          <w:rFonts w:asciiTheme="majorBidi" w:hAnsiTheme="majorBidi" w:cstheme="majorBidi"/>
          <w:sz w:val="24"/>
          <w:lang w:val="fr-FR" w:eastAsia="fr-FR"/>
        </w:rPr>
        <w:t xml:space="preserve"> (tant que, pour, répéter, récursivité, …)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2.3</w:t>
      </w:r>
      <w:r w:rsidRPr="0009052D">
        <w:rPr>
          <w:rFonts w:asciiTheme="majorBidi" w:hAnsiTheme="majorBidi" w:cstheme="majorBidi"/>
          <w:sz w:val="24"/>
          <w:lang w:val="fr-FR" w:eastAsia="fr-FR"/>
        </w:rPr>
        <w:t>.5 Exemples et exercices appliqués en un logiciel de choix.</w:t>
      </w:r>
    </w:p>
    <w:p w:rsidR="001E0189" w:rsidRPr="00895790" w:rsidRDefault="001E0189" w:rsidP="001E0189">
      <w:pPr>
        <w:pStyle w:val="Title"/>
        <w:contextualSpacing/>
        <w:rPr>
          <w:rFonts w:asciiTheme="majorBidi" w:hAnsiTheme="majorBidi" w:cstheme="majorBidi"/>
          <w:u w:val="thick"/>
        </w:rPr>
      </w:pPr>
      <w:r w:rsidRPr="00895790">
        <w:rPr>
          <w:rFonts w:asciiTheme="majorBidi" w:hAnsiTheme="majorBidi" w:cstheme="majorBidi"/>
          <w:u w:val="thick"/>
        </w:rPr>
        <w:t>chapitre 4</w:t>
      </w:r>
    </w:p>
    <w:p w:rsidR="001E0189" w:rsidRPr="00377908" w:rsidRDefault="001E0189" w:rsidP="001E0189">
      <w:pPr>
        <w:pStyle w:val="Title"/>
        <w:contextualSpacing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</w:rPr>
        <w:t>Structures imbriquées</w:t>
      </w:r>
    </w:p>
    <w:p w:rsidR="001E0189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2.4</w:t>
      </w:r>
      <w:r w:rsidRPr="0009052D">
        <w:rPr>
          <w:rFonts w:asciiTheme="majorBidi" w:hAnsiTheme="majorBidi" w:cstheme="majorBidi"/>
          <w:sz w:val="24"/>
          <w:lang w:val="fr-FR" w:eastAsia="fr-FR"/>
        </w:rPr>
        <w:t>.1 Alternatives imbriquées (si … alors … si … alors … sinon … sinon,).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2.4</w:t>
      </w:r>
      <w:r w:rsidRPr="0009052D">
        <w:rPr>
          <w:rFonts w:asciiTheme="majorBidi" w:hAnsiTheme="majorBidi" w:cstheme="majorBidi"/>
          <w:sz w:val="24"/>
          <w:lang w:val="fr-FR" w:eastAsia="fr-FR"/>
        </w:rPr>
        <w:t>.2 Boucles imbriquées.</w:t>
      </w: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2.4</w:t>
      </w:r>
      <w:r w:rsidRPr="0009052D">
        <w:rPr>
          <w:rFonts w:asciiTheme="majorBidi" w:hAnsiTheme="majorBidi" w:cstheme="majorBidi"/>
          <w:sz w:val="24"/>
          <w:lang w:val="fr-FR" w:eastAsia="fr-FR"/>
        </w:rPr>
        <w:t>.3 Structures complexes :</w:t>
      </w:r>
    </w:p>
    <w:p w:rsidR="001E0189" w:rsidRPr="0009052D" w:rsidRDefault="001E0189" w:rsidP="001E0189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2.4</w:t>
      </w:r>
      <w:r w:rsidRPr="0009052D">
        <w:rPr>
          <w:rFonts w:asciiTheme="majorBidi" w:hAnsiTheme="majorBidi" w:cstheme="majorBidi"/>
          <w:sz w:val="24"/>
          <w:lang w:val="fr-FR" w:eastAsia="fr-FR"/>
        </w:rPr>
        <w:t>.3.1 Décomposition.</w:t>
      </w:r>
    </w:p>
    <w:p w:rsidR="001E0189" w:rsidRPr="0009052D" w:rsidRDefault="001E0189" w:rsidP="001E0189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2.4</w:t>
      </w:r>
      <w:r w:rsidRPr="0009052D">
        <w:rPr>
          <w:rFonts w:asciiTheme="majorBidi" w:hAnsiTheme="majorBidi" w:cstheme="majorBidi"/>
          <w:sz w:val="24"/>
          <w:lang w:val="fr-FR" w:eastAsia="fr-FR"/>
        </w:rPr>
        <w:t>.3.2 Introduction et utilisation de : fonction et procédure</w:t>
      </w:r>
    </w:p>
    <w:p w:rsidR="001E0189" w:rsidRPr="0009052D" w:rsidRDefault="001E0189" w:rsidP="001E0189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2.4</w:t>
      </w:r>
      <w:r w:rsidRPr="0009052D">
        <w:rPr>
          <w:rFonts w:asciiTheme="majorBidi" w:hAnsiTheme="majorBidi" w:cstheme="majorBidi"/>
          <w:sz w:val="24"/>
          <w:lang w:val="fr-FR" w:eastAsia="fr-FR"/>
        </w:rPr>
        <w:t xml:space="preserve">.3.3 </w:t>
      </w:r>
      <w:proofErr w:type="spellStart"/>
      <w:r w:rsidRPr="0009052D">
        <w:rPr>
          <w:rFonts w:asciiTheme="majorBidi" w:hAnsiTheme="majorBidi" w:cstheme="majorBidi"/>
          <w:sz w:val="24"/>
          <w:lang w:val="fr-FR" w:eastAsia="fr-FR"/>
        </w:rPr>
        <w:t>Itérativité</w:t>
      </w:r>
      <w:proofErr w:type="spellEnd"/>
      <w:r w:rsidRPr="0009052D">
        <w:rPr>
          <w:rFonts w:asciiTheme="majorBidi" w:hAnsiTheme="majorBidi" w:cstheme="majorBidi"/>
          <w:sz w:val="24"/>
          <w:lang w:val="fr-FR" w:eastAsia="fr-FR"/>
        </w:rPr>
        <w:t xml:space="preserve"> et récursivité.</w:t>
      </w:r>
    </w:p>
    <w:p w:rsidR="001E0189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2.4</w:t>
      </w:r>
      <w:r w:rsidRPr="0009052D">
        <w:rPr>
          <w:rFonts w:asciiTheme="majorBidi" w:hAnsiTheme="majorBidi" w:cstheme="majorBidi"/>
          <w:sz w:val="24"/>
          <w:lang w:val="fr-FR" w:eastAsia="fr-FR"/>
        </w:rPr>
        <w:t>.4 Exemples et exercices appliqués en un logiciel de choix.</w:t>
      </w:r>
    </w:p>
    <w:p w:rsidR="001E49E6" w:rsidRPr="0009052D" w:rsidRDefault="001E49E6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1E0189" w:rsidRPr="00895790" w:rsidRDefault="001E0189" w:rsidP="001E0189">
      <w:pPr>
        <w:pStyle w:val="Title"/>
        <w:contextualSpacing/>
        <w:rPr>
          <w:rFonts w:asciiTheme="majorBidi" w:hAnsiTheme="majorBidi" w:cstheme="majorBidi"/>
          <w:u w:val="thick"/>
        </w:rPr>
      </w:pPr>
      <w:r w:rsidRPr="00895790">
        <w:rPr>
          <w:rFonts w:asciiTheme="majorBidi" w:hAnsiTheme="majorBidi" w:cstheme="majorBidi"/>
          <w:u w:val="thick"/>
        </w:rPr>
        <w:t>chapitre 5</w:t>
      </w:r>
    </w:p>
    <w:p w:rsidR="001E0189" w:rsidRPr="00377908" w:rsidRDefault="001E0189" w:rsidP="001E0189">
      <w:pPr>
        <w:pStyle w:val="Title"/>
        <w:contextualSpacing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</w:rPr>
        <w:lastRenderedPageBreak/>
        <w:t>Les tableaux</w:t>
      </w:r>
    </w:p>
    <w:p w:rsidR="001E0189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1E0189" w:rsidRPr="0009052D" w:rsidRDefault="001E0189" w:rsidP="001E0189">
      <w:pPr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2.5</w:t>
      </w:r>
      <w:r w:rsidRPr="0009052D">
        <w:rPr>
          <w:rFonts w:asciiTheme="majorBidi" w:hAnsiTheme="majorBidi" w:cstheme="majorBidi"/>
          <w:sz w:val="24"/>
          <w:lang w:val="fr-FR" w:eastAsia="fr-FR"/>
        </w:rPr>
        <w:t>.1 Tableaux à une dimension</w:t>
      </w:r>
    </w:p>
    <w:p w:rsidR="001E0189" w:rsidRPr="0009052D" w:rsidRDefault="001E0189" w:rsidP="001E0189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2.5</w:t>
      </w:r>
      <w:r w:rsidRPr="0009052D">
        <w:rPr>
          <w:rFonts w:asciiTheme="majorBidi" w:hAnsiTheme="majorBidi" w:cstheme="majorBidi"/>
          <w:sz w:val="24"/>
          <w:lang w:val="fr-FR" w:eastAsia="fr-FR"/>
        </w:rPr>
        <w:t>.1.1 Présentation en mémoire et vocabulaire.</w:t>
      </w:r>
    </w:p>
    <w:p w:rsidR="001E0189" w:rsidRPr="0009052D" w:rsidRDefault="001E0189" w:rsidP="001E0189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2.5</w:t>
      </w:r>
      <w:r w:rsidRPr="0009052D">
        <w:rPr>
          <w:rFonts w:asciiTheme="majorBidi" w:hAnsiTheme="majorBidi" w:cstheme="majorBidi"/>
          <w:sz w:val="24"/>
          <w:lang w:val="fr-FR" w:eastAsia="fr-FR"/>
        </w:rPr>
        <w:t>.1.2 Parcours et recherche.</w:t>
      </w:r>
    </w:p>
    <w:p w:rsidR="001E0189" w:rsidRPr="0009052D" w:rsidRDefault="001E0189" w:rsidP="001E0189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2.5</w:t>
      </w:r>
      <w:r w:rsidRPr="0009052D">
        <w:rPr>
          <w:rFonts w:asciiTheme="majorBidi" w:hAnsiTheme="majorBidi" w:cstheme="majorBidi"/>
          <w:sz w:val="24"/>
          <w:lang w:val="fr-FR" w:eastAsia="fr-FR"/>
        </w:rPr>
        <w:t>.1.3 Insertion et suppression.</w:t>
      </w:r>
    </w:p>
    <w:p w:rsidR="001E0189" w:rsidRPr="0009052D" w:rsidRDefault="001E0189" w:rsidP="001E0189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2.5</w:t>
      </w:r>
      <w:r w:rsidRPr="0009052D">
        <w:rPr>
          <w:rFonts w:asciiTheme="majorBidi" w:hAnsiTheme="majorBidi" w:cstheme="majorBidi"/>
          <w:sz w:val="24"/>
          <w:lang w:val="fr-FR" w:eastAsia="fr-FR"/>
        </w:rPr>
        <w:t>.1.4 Permutation et triage.</w:t>
      </w:r>
    </w:p>
    <w:p w:rsidR="001E0189" w:rsidRPr="0009052D" w:rsidRDefault="001E0189" w:rsidP="001E0189">
      <w:pPr>
        <w:ind w:left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2.5</w:t>
      </w:r>
      <w:r w:rsidRPr="0009052D">
        <w:rPr>
          <w:rFonts w:asciiTheme="majorBidi" w:hAnsiTheme="majorBidi" w:cstheme="majorBidi"/>
          <w:sz w:val="24"/>
          <w:lang w:val="fr-FR" w:eastAsia="fr-FR"/>
        </w:rPr>
        <w:t>.1.5 Exemples et exercices appliqués en un logiciel de choix.</w:t>
      </w:r>
    </w:p>
    <w:p w:rsidR="001E0189" w:rsidRDefault="001E0189" w:rsidP="001E0189">
      <w:pPr>
        <w:pStyle w:val="Heading2"/>
        <w:rPr>
          <w:rFonts w:asciiTheme="majorBidi" w:hAnsiTheme="majorBidi" w:cstheme="majorBidi"/>
        </w:rPr>
      </w:pPr>
    </w:p>
    <w:p w:rsidR="001E0189" w:rsidRDefault="00DD00D4" w:rsidP="001E49E6">
      <w:pPr>
        <w:pStyle w:val="Heading2"/>
        <w:contextualSpacing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</w:t>
      </w:r>
      <w:r w:rsidR="001E0189" w:rsidRPr="00895790">
        <w:rPr>
          <w:rFonts w:asciiTheme="majorBidi" w:hAnsiTheme="majorBidi" w:cstheme="majorBidi"/>
          <w:vertAlign w:val="superscript"/>
        </w:rPr>
        <w:t>EME</w:t>
      </w:r>
      <w:r w:rsidR="001E0189">
        <w:rPr>
          <w:rFonts w:asciiTheme="majorBidi" w:hAnsiTheme="majorBidi" w:cstheme="majorBidi"/>
        </w:rPr>
        <w:t xml:space="preserve"> Partie: </w:t>
      </w:r>
    </w:p>
    <w:p w:rsidR="001E0189" w:rsidRPr="00B35F1A" w:rsidRDefault="001E0189" w:rsidP="001E0189">
      <w:pPr>
        <w:pStyle w:val="Heading2"/>
        <w:contextualSpacing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Langage C</w:t>
      </w:r>
    </w:p>
    <w:p w:rsidR="001E0189" w:rsidRDefault="001E0189" w:rsidP="001E0189">
      <w:pPr>
        <w:pStyle w:val="Heading2"/>
        <w:rPr>
          <w:rFonts w:asciiTheme="majorBidi" w:hAnsiTheme="majorBidi" w:cstheme="majorBidi"/>
        </w:rPr>
      </w:pPr>
    </w:p>
    <w:p w:rsidR="001E0189" w:rsidRPr="00377908" w:rsidRDefault="001E0189" w:rsidP="001E0189">
      <w:pPr>
        <w:pStyle w:val="Title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t xml:space="preserve">Chapitre 1 </w:t>
      </w:r>
      <w:r w:rsidRPr="00377908">
        <w:rPr>
          <w:rFonts w:asciiTheme="majorBidi" w:hAnsiTheme="majorBidi" w:cstheme="majorBidi"/>
          <w:u w:val="single"/>
        </w:rPr>
        <w:br/>
      </w:r>
      <w:r w:rsidRPr="00377908">
        <w:rPr>
          <w:rFonts w:asciiTheme="majorBidi" w:hAnsiTheme="majorBidi" w:cstheme="majorBidi"/>
        </w:rPr>
        <w:t>Introduction</w:t>
      </w:r>
    </w:p>
    <w:p w:rsidR="001E0189" w:rsidRDefault="001E0189" w:rsidP="001E0189">
      <w:pPr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1E0189" w:rsidRPr="0009052D" w:rsidRDefault="001E0189" w:rsidP="001E0189">
      <w:pPr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</w:t>
      </w:r>
      <w:r w:rsidRPr="0009052D">
        <w:rPr>
          <w:rFonts w:asciiTheme="majorBidi" w:hAnsiTheme="majorBidi" w:cstheme="majorBidi"/>
          <w:sz w:val="24"/>
          <w:lang w:val="fr-FR" w:eastAsia="fr-FR"/>
        </w:rPr>
        <w:t>.1.1</w:t>
      </w:r>
      <w:r w:rsidRPr="0009052D">
        <w:rPr>
          <w:rFonts w:asciiTheme="majorBidi" w:hAnsiTheme="majorBidi" w:cstheme="majorBidi"/>
          <w:sz w:val="24"/>
          <w:lang w:val="fr-FR" w:eastAsia="fr-FR"/>
        </w:rPr>
        <w:tab/>
        <w:t>La programmation modulaire et structurée : notion de projet, atelier de développement et groupes de travail, modules et compilation séparée</w:t>
      </w:r>
    </w:p>
    <w:p w:rsidR="001E0189" w:rsidRPr="0009052D" w:rsidRDefault="001E0189" w:rsidP="001E0189">
      <w:pPr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</w:t>
      </w:r>
      <w:r w:rsidRPr="0009052D">
        <w:rPr>
          <w:rFonts w:asciiTheme="majorBidi" w:hAnsiTheme="majorBidi" w:cstheme="majorBidi"/>
          <w:sz w:val="24"/>
          <w:lang w:val="fr-FR" w:eastAsia="fr-FR"/>
        </w:rPr>
        <w:t>.1.2</w:t>
      </w:r>
      <w:r w:rsidRPr="0009052D">
        <w:rPr>
          <w:rFonts w:asciiTheme="majorBidi" w:hAnsiTheme="majorBidi" w:cstheme="majorBidi"/>
          <w:sz w:val="24"/>
          <w:lang w:val="fr-FR" w:eastAsia="fr-FR"/>
        </w:rPr>
        <w:tab/>
        <w:t>Historique du langage C et ses points forts</w:t>
      </w:r>
    </w:p>
    <w:p w:rsidR="001E0189" w:rsidRPr="0009052D" w:rsidRDefault="001E0189" w:rsidP="001E0189">
      <w:pPr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</w:t>
      </w:r>
      <w:r w:rsidR="00ED40D5">
        <w:rPr>
          <w:rFonts w:asciiTheme="majorBidi" w:hAnsiTheme="majorBidi" w:cstheme="majorBidi"/>
          <w:sz w:val="24"/>
          <w:lang w:val="fr-FR" w:eastAsia="fr-FR"/>
        </w:rPr>
        <w:t>.1.3</w:t>
      </w:r>
      <w:r w:rsidR="00ED40D5">
        <w:rPr>
          <w:rFonts w:asciiTheme="majorBidi" w:hAnsiTheme="majorBidi" w:cstheme="majorBidi"/>
          <w:sz w:val="24"/>
          <w:lang w:val="fr-FR" w:eastAsia="fr-FR"/>
        </w:rPr>
        <w:tab/>
        <w:t>Structure d’un programme C</w:t>
      </w:r>
      <w:r w:rsidRPr="0009052D">
        <w:rPr>
          <w:rFonts w:asciiTheme="majorBidi" w:hAnsiTheme="majorBidi" w:cstheme="majorBidi"/>
          <w:sz w:val="24"/>
          <w:lang w:val="fr-FR" w:eastAsia="fr-FR"/>
        </w:rPr>
        <w:t>: présentation rapide, exemples</w:t>
      </w:r>
    </w:p>
    <w:p w:rsidR="001E0189" w:rsidRPr="00377908" w:rsidRDefault="001E0189" w:rsidP="001E0189">
      <w:pPr>
        <w:pStyle w:val="Title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t>Chapitre 2</w:t>
      </w:r>
      <w:r w:rsidRPr="00377908">
        <w:rPr>
          <w:rFonts w:asciiTheme="majorBidi" w:hAnsiTheme="majorBidi" w:cstheme="majorBidi"/>
          <w:u w:val="single"/>
        </w:rPr>
        <w:br/>
      </w:r>
      <w:r w:rsidRPr="00377908">
        <w:rPr>
          <w:rFonts w:asciiTheme="majorBidi" w:hAnsiTheme="majorBidi" w:cstheme="majorBidi"/>
        </w:rPr>
        <w:t>Les aspects classiques</w:t>
      </w:r>
    </w:p>
    <w:p w:rsidR="001E0189" w:rsidRDefault="001E0189" w:rsidP="001E0189">
      <w:pPr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1E0189" w:rsidRPr="0009052D" w:rsidRDefault="001E0189" w:rsidP="001E0189">
      <w:pPr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</w:t>
      </w:r>
      <w:r w:rsidR="00ED40D5">
        <w:rPr>
          <w:rFonts w:asciiTheme="majorBidi" w:hAnsiTheme="majorBidi" w:cstheme="majorBidi"/>
          <w:sz w:val="24"/>
          <w:lang w:val="fr-FR" w:eastAsia="fr-FR"/>
        </w:rPr>
        <w:t>.2.1</w:t>
      </w:r>
      <w:r w:rsidR="00ED40D5">
        <w:rPr>
          <w:rFonts w:asciiTheme="majorBidi" w:hAnsiTheme="majorBidi" w:cstheme="majorBidi"/>
          <w:sz w:val="24"/>
          <w:lang w:val="fr-FR" w:eastAsia="fr-FR"/>
        </w:rPr>
        <w:tab/>
        <w:t>Les éléments de base</w:t>
      </w:r>
      <w:r w:rsidRPr="0009052D">
        <w:rPr>
          <w:rFonts w:asciiTheme="majorBidi" w:hAnsiTheme="majorBidi" w:cstheme="majorBidi"/>
          <w:sz w:val="24"/>
          <w:lang w:val="fr-FR" w:eastAsia="fr-FR"/>
        </w:rPr>
        <w:t>: l’alphabet du langage, les items syntaxiques (identificateurs, mots-clés, littéraux, opérateurs, séparateurs), l’alphabet du langage</w:t>
      </w:r>
    </w:p>
    <w:p w:rsidR="001E0189" w:rsidRPr="0009052D" w:rsidRDefault="001E0189" w:rsidP="001E0189">
      <w:pPr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</w:t>
      </w:r>
      <w:r w:rsidR="00ED40D5">
        <w:rPr>
          <w:rFonts w:asciiTheme="majorBidi" w:hAnsiTheme="majorBidi" w:cstheme="majorBidi"/>
          <w:sz w:val="24"/>
          <w:lang w:val="fr-FR" w:eastAsia="fr-FR"/>
        </w:rPr>
        <w:t>.2.2</w:t>
      </w:r>
      <w:r w:rsidR="00ED40D5">
        <w:rPr>
          <w:rFonts w:asciiTheme="majorBidi" w:hAnsiTheme="majorBidi" w:cstheme="majorBidi"/>
          <w:sz w:val="24"/>
          <w:lang w:val="fr-FR" w:eastAsia="fr-FR"/>
        </w:rPr>
        <w:tab/>
        <w:t>Les déclarations</w:t>
      </w:r>
      <w:r w:rsidRPr="0009052D">
        <w:rPr>
          <w:rFonts w:asciiTheme="majorBidi" w:hAnsiTheme="majorBidi" w:cstheme="majorBidi"/>
          <w:sz w:val="24"/>
          <w:lang w:val="fr-FR" w:eastAsia="fr-FR"/>
        </w:rPr>
        <w:t>: les types scalaires arithmétiques, initialisation des variables scalaires arithmétiques, les tableaux unidimensionnels et bidimensionnels</w:t>
      </w:r>
    </w:p>
    <w:p w:rsidR="001E0189" w:rsidRPr="0009052D" w:rsidRDefault="001E0189" w:rsidP="001E0189">
      <w:pPr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</w:t>
      </w:r>
      <w:r w:rsidRPr="0009052D">
        <w:rPr>
          <w:rFonts w:asciiTheme="majorBidi" w:hAnsiTheme="majorBidi" w:cstheme="majorBidi"/>
          <w:sz w:val="24"/>
          <w:lang w:val="fr-FR" w:eastAsia="fr-FR"/>
        </w:rPr>
        <w:t>.2.3</w:t>
      </w:r>
      <w:r w:rsidRPr="0009052D">
        <w:rPr>
          <w:rFonts w:asciiTheme="majorBidi" w:hAnsiTheme="majorBidi" w:cstheme="majorBidi"/>
          <w:sz w:val="24"/>
          <w:lang w:val="fr-FR" w:eastAsia="fr-FR"/>
        </w:rPr>
        <w:tab/>
        <w:t xml:space="preserve">Les opérateurs (arithmétiques, relationnels, logiques, d’affectation, les opérateurs combinés à l’affectation, de choix, virgule, d’adressage, les opérateurs sur les chaînes de bits, </w:t>
      </w:r>
      <w:proofErr w:type="spellStart"/>
      <w:r w:rsidRPr="0009052D">
        <w:rPr>
          <w:rFonts w:asciiTheme="majorBidi" w:hAnsiTheme="majorBidi" w:cstheme="majorBidi"/>
          <w:sz w:val="24"/>
          <w:lang w:val="fr-FR" w:eastAsia="fr-FR"/>
        </w:rPr>
        <w:t>sizeof</w:t>
      </w:r>
      <w:proofErr w:type="spellEnd"/>
      <w:r w:rsidRPr="0009052D">
        <w:rPr>
          <w:rFonts w:asciiTheme="majorBidi" w:hAnsiTheme="majorBidi" w:cstheme="majorBidi"/>
          <w:sz w:val="24"/>
          <w:lang w:val="fr-FR" w:eastAsia="fr-FR"/>
        </w:rPr>
        <w:t>)</w:t>
      </w:r>
    </w:p>
    <w:p w:rsidR="001E0189" w:rsidRPr="0009052D" w:rsidRDefault="001E0189" w:rsidP="001E0189">
      <w:pPr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</w:t>
      </w:r>
      <w:r w:rsidRPr="0009052D">
        <w:rPr>
          <w:rFonts w:asciiTheme="majorBidi" w:hAnsiTheme="majorBidi" w:cstheme="majorBidi"/>
          <w:sz w:val="24"/>
          <w:lang w:val="fr-FR" w:eastAsia="fr-FR"/>
        </w:rPr>
        <w:t>.2.4</w:t>
      </w:r>
      <w:r w:rsidRPr="0009052D">
        <w:rPr>
          <w:rFonts w:asciiTheme="majorBidi" w:hAnsiTheme="majorBidi" w:cstheme="majorBidi"/>
          <w:sz w:val="24"/>
          <w:lang w:val="fr-FR" w:eastAsia="fr-FR"/>
        </w:rPr>
        <w:tab/>
        <w:t>Les expressions</w:t>
      </w:r>
    </w:p>
    <w:p w:rsidR="001E0189" w:rsidRPr="0009052D" w:rsidRDefault="001E0189" w:rsidP="001E0189">
      <w:pPr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</w:t>
      </w:r>
      <w:r w:rsidRPr="0009052D">
        <w:rPr>
          <w:rFonts w:asciiTheme="majorBidi" w:hAnsiTheme="majorBidi" w:cstheme="majorBidi"/>
          <w:sz w:val="24"/>
          <w:lang w:val="fr-FR" w:eastAsia="fr-FR"/>
        </w:rPr>
        <w:t>.2.5</w:t>
      </w:r>
      <w:r w:rsidRPr="0009052D">
        <w:rPr>
          <w:rFonts w:asciiTheme="majorBidi" w:hAnsiTheme="majorBidi" w:cstheme="majorBidi"/>
          <w:sz w:val="24"/>
          <w:lang w:val="fr-FR" w:eastAsia="fr-FR"/>
        </w:rPr>
        <w:tab/>
        <w:t xml:space="preserve">Objets, </w:t>
      </w:r>
      <w:proofErr w:type="spellStart"/>
      <w:r w:rsidRPr="0009052D">
        <w:rPr>
          <w:rFonts w:asciiTheme="majorBidi" w:hAnsiTheme="majorBidi" w:cstheme="majorBidi"/>
          <w:sz w:val="24"/>
          <w:lang w:val="fr-FR" w:eastAsia="fr-FR"/>
        </w:rPr>
        <w:t>gvaleurs</w:t>
      </w:r>
      <w:proofErr w:type="spellEnd"/>
      <w:r w:rsidRPr="0009052D">
        <w:rPr>
          <w:rFonts w:asciiTheme="majorBidi" w:hAnsiTheme="majorBidi" w:cstheme="majorBidi"/>
          <w:sz w:val="24"/>
          <w:lang w:val="fr-FR" w:eastAsia="fr-FR"/>
        </w:rPr>
        <w:t>, valeurs, la priorité des opérateurs, les conversions (implicite et explicite)</w:t>
      </w:r>
    </w:p>
    <w:p w:rsidR="001E0189" w:rsidRPr="0009052D" w:rsidRDefault="001E0189" w:rsidP="001E0189">
      <w:pPr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</w:t>
      </w:r>
      <w:r w:rsidRPr="0009052D">
        <w:rPr>
          <w:rFonts w:asciiTheme="majorBidi" w:hAnsiTheme="majorBidi" w:cstheme="majorBidi"/>
          <w:sz w:val="24"/>
          <w:lang w:val="fr-FR" w:eastAsia="fr-FR"/>
        </w:rPr>
        <w:t>.2.6</w:t>
      </w:r>
      <w:r w:rsidRPr="0009052D">
        <w:rPr>
          <w:rFonts w:asciiTheme="majorBidi" w:hAnsiTheme="majorBidi" w:cstheme="majorBidi"/>
          <w:sz w:val="24"/>
          <w:lang w:val="fr-FR" w:eastAsia="fr-FR"/>
        </w:rPr>
        <w:tab/>
        <w:t>Les instructions (nulle, d’affectation, l’instruction expression, de choix, de boucles (</w:t>
      </w:r>
      <w:proofErr w:type="spellStart"/>
      <w:r w:rsidRPr="0009052D">
        <w:rPr>
          <w:rFonts w:asciiTheme="majorBidi" w:hAnsiTheme="majorBidi" w:cstheme="majorBidi"/>
          <w:sz w:val="24"/>
          <w:lang w:val="fr-FR" w:eastAsia="fr-FR"/>
        </w:rPr>
        <w:t>while</w:t>
      </w:r>
      <w:proofErr w:type="spellEnd"/>
      <w:r w:rsidRPr="0009052D">
        <w:rPr>
          <w:rFonts w:asciiTheme="majorBidi" w:hAnsiTheme="majorBidi" w:cstheme="majorBidi"/>
          <w:sz w:val="24"/>
          <w:lang w:val="fr-FR" w:eastAsia="fr-FR"/>
        </w:rPr>
        <w:t xml:space="preserve">, do, for), le bloc, l’instruction </w:t>
      </w:r>
      <w:proofErr w:type="spellStart"/>
      <w:r w:rsidRPr="0009052D">
        <w:rPr>
          <w:rFonts w:asciiTheme="majorBidi" w:hAnsiTheme="majorBidi" w:cstheme="majorBidi"/>
          <w:sz w:val="24"/>
          <w:lang w:val="fr-FR" w:eastAsia="fr-FR"/>
        </w:rPr>
        <w:t>switch</w:t>
      </w:r>
      <w:proofErr w:type="spellEnd"/>
      <w:r w:rsidRPr="0009052D">
        <w:rPr>
          <w:rFonts w:asciiTheme="majorBidi" w:hAnsiTheme="majorBidi" w:cstheme="majorBidi"/>
          <w:sz w:val="24"/>
          <w:lang w:val="fr-FR" w:eastAsia="fr-FR"/>
        </w:rPr>
        <w:t>, l’instruction break, l’instruction continue)</w:t>
      </w:r>
    </w:p>
    <w:p w:rsidR="001E0189" w:rsidRPr="0009052D" w:rsidRDefault="001E0189" w:rsidP="001E0189">
      <w:pPr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</w:t>
      </w:r>
      <w:r w:rsidRPr="0009052D">
        <w:rPr>
          <w:rFonts w:asciiTheme="majorBidi" w:hAnsiTheme="majorBidi" w:cstheme="majorBidi"/>
          <w:sz w:val="24"/>
          <w:lang w:val="fr-FR" w:eastAsia="fr-FR"/>
        </w:rPr>
        <w:t>.2.7</w:t>
      </w:r>
      <w:r w:rsidRPr="0009052D">
        <w:rPr>
          <w:rFonts w:asciiTheme="majorBidi" w:hAnsiTheme="majorBidi" w:cstheme="majorBidi"/>
          <w:sz w:val="24"/>
          <w:lang w:val="fr-FR" w:eastAsia="fr-FR"/>
        </w:rPr>
        <w:tab/>
        <w:t>Les entrées/sorties élémentaires</w:t>
      </w:r>
    </w:p>
    <w:p w:rsidR="001E0189" w:rsidRPr="0009052D" w:rsidRDefault="001E0189" w:rsidP="001E0189">
      <w:pPr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</w:t>
      </w:r>
      <w:r w:rsidRPr="0009052D">
        <w:rPr>
          <w:rFonts w:asciiTheme="majorBidi" w:hAnsiTheme="majorBidi" w:cstheme="majorBidi"/>
          <w:sz w:val="24"/>
          <w:lang w:val="fr-FR" w:eastAsia="fr-FR"/>
        </w:rPr>
        <w:t>.2.8</w:t>
      </w:r>
      <w:r w:rsidRPr="0009052D">
        <w:rPr>
          <w:rFonts w:asciiTheme="majorBidi" w:hAnsiTheme="majorBidi" w:cstheme="majorBidi"/>
          <w:sz w:val="24"/>
          <w:lang w:val="fr-FR" w:eastAsia="fr-FR"/>
        </w:rPr>
        <w:tab/>
        <w:t>Le</w:t>
      </w:r>
      <w:r w:rsidR="00ED40D5">
        <w:rPr>
          <w:rFonts w:asciiTheme="majorBidi" w:hAnsiTheme="majorBidi" w:cstheme="majorBidi"/>
          <w:sz w:val="24"/>
          <w:lang w:val="fr-FR" w:eastAsia="fr-FR"/>
        </w:rPr>
        <w:t>s entrées/sorties de caractères</w:t>
      </w:r>
      <w:r w:rsidRPr="0009052D">
        <w:rPr>
          <w:rFonts w:asciiTheme="majorBidi" w:hAnsiTheme="majorBidi" w:cstheme="majorBidi"/>
          <w:sz w:val="24"/>
          <w:lang w:val="fr-FR" w:eastAsia="fr-FR"/>
        </w:rPr>
        <w:t xml:space="preserve">: la fonction </w:t>
      </w:r>
      <w:proofErr w:type="spellStart"/>
      <w:r w:rsidRPr="0009052D">
        <w:rPr>
          <w:rFonts w:asciiTheme="majorBidi" w:hAnsiTheme="majorBidi" w:cstheme="majorBidi"/>
          <w:sz w:val="24"/>
          <w:lang w:val="fr-FR" w:eastAsia="fr-FR"/>
        </w:rPr>
        <w:t>putchar</w:t>
      </w:r>
      <w:proofErr w:type="spellEnd"/>
      <w:r w:rsidRPr="0009052D">
        <w:rPr>
          <w:rFonts w:asciiTheme="majorBidi" w:hAnsiTheme="majorBidi" w:cstheme="majorBidi"/>
          <w:sz w:val="24"/>
          <w:lang w:val="fr-FR" w:eastAsia="fr-FR"/>
        </w:rPr>
        <w:t xml:space="preserve">, la fonction </w:t>
      </w:r>
      <w:proofErr w:type="spellStart"/>
      <w:r w:rsidRPr="0009052D">
        <w:rPr>
          <w:rFonts w:asciiTheme="majorBidi" w:hAnsiTheme="majorBidi" w:cstheme="majorBidi"/>
          <w:sz w:val="24"/>
          <w:lang w:val="fr-FR" w:eastAsia="fr-FR"/>
        </w:rPr>
        <w:t>getchar</w:t>
      </w:r>
      <w:proofErr w:type="spellEnd"/>
    </w:p>
    <w:p w:rsidR="001E0189" w:rsidRPr="0009052D" w:rsidRDefault="001E0189" w:rsidP="001E0189">
      <w:pPr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</w:t>
      </w:r>
      <w:r w:rsidRPr="0009052D">
        <w:rPr>
          <w:rFonts w:asciiTheme="majorBidi" w:hAnsiTheme="majorBidi" w:cstheme="majorBidi"/>
          <w:sz w:val="24"/>
          <w:lang w:val="fr-FR" w:eastAsia="fr-FR"/>
        </w:rPr>
        <w:t>.2.</w:t>
      </w:r>
      <w:r w:rsidR="00ED40D5">
        <w:rPr>
          <w:rFonts w:asciiTheme="majorBidi" w:hAnsiTheme="majorBidi" w:cstheme="majorBidi"/>
          <w:sz w:val="24"/>
          <w:lang w:val="fr-FR" w:eastAsia="fr-FR"/>
        </w:rPr>
        <w:t>9</w:t>
      </w:r>
      <w:r w:rsidR="00ED40D5">
        <w:rPr>
          <w:rFonts w:asciiTheme="majorBidi" w:hAnsiTheme="majorBidi" w:cstheme="majorBidi"/>
          <w:sz w:val="24"/>
          <w:lang w:val="fr-FR" w:eastAsia="fr-FR"/>
        </w:rPr>
        <w:tab/>
        <w:t>Les entrées/sorties formatées</w:t>
      </w:r>
      <w:r w:rsidRPr="0009052D">
        <w:rPr>
          <w:rFonts w:asciiTheme="majorBidi" w:hAnsiTheme="majorBidi" w:cstheme="majorBidi"/>
          <w:sz w:val="24"/>
          <w:lang w:val="fr-FR" w:eastAsia="fr-FR"/>
        </w:rPr>
        <w:t xml:space="preserve">: la fonction </w:t>
      </w:r>
      <w:proofErr w:type="spellStart"/>
      <w:r w:rsidRPr="0009052D">
        <w:rPr>
          <w:rFonts w:asciiTheme="majorBidi" w:hAnsiTheme="majorBidi" w:cstheme="majorBidi"/>
          <w:sz w:val="24"/>
          <w:lang w:val="fr-FR" w:eastAsia="fr-FR"/>
        </w:rPr>
        <w:t>printf</w:t>
      </w:r>
      <w:proofErr w:type="spellEnd"/>
      <w:r w:rsidRPr="0009052D">
        <w:rPr>
          <w:rFonts w:asciiTheme="majorBidi" w:hAnsiTheme="majorBidi" w:cstheme="majorBidi"/>
          <w:sz w:val="24"/>
          <w:lang w:val="fr-FR" w:eastAsia="fr-FR"/>
        </w:rPr>
        <w:t xml:space="preserve">, la fonction </w:t>
      </w:r>
      <w:proofErr w:type="spellStart"/>
      <w:r w:rsidRPr="0009052D">
        <w:rPr>
          <w:rFonts w:asciiTheme="majorBidi" w:hAnsiTheme="majorBidi" w:cstheme="majorBidi"/>
          <w:sz w:val="24"/>
          <w:lang w:val="fr-FR" w:eastAsia="fr-FR"/>
        </w:rPr>
        <w:t>scanf</w:t>
      </w:r>
      <w:proofErr w:type="spellEnd"/>
    </w:p>
    <w:p w:rsidR="001E0189" w:rsidRPr="00377908" w:rsidRDefault="001E0189" w:rsidP="001E0189">
      <w:pPr>
        <w:pStyle w:val="Title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t>Chapitre 3</w:t>
      </w:r>
      <w:r w:rsidRPr="00377908">
        <w:rPr>
          <w:rFonts w:asciiTheme="majorBidi" w:hAnsiTheme="majorBidi" w:cstheme="majorBidi"/>
          <w:u w:val="single"/>
        </w:rPr>
        <w:br/>
      </w:r>
      <w:r w:rsidRPr="00377908">
        <w:rPr>
          <w:rFonts w:asciiTheme="majorBidi" w:hAnsiTheme="majorBidi" w:cstheme="majorBidi"/>
        </w:rPr>
        <w:t xml:space="preserve">Les sous-programmes </w:t>
      </w:r>
    </w:p>
    <w:p w:rsidR="001E0189" w:rsidRDefault="001E0189" w:rsidP="001E0189">
      <w:pPr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1E0189" w:rsidRPr="0009052D" w:rsidRDefault="001E0189" w:rsidP="001E0189">
      <w:pPr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</w:t>
      </w:r>
      <w:r w:rsidRPr="0009052D">
        <w:rPr>
          <w:rFonts w:asciiTheme="majorBidi" w:hAnsiTheme="majorBidi" w:cstheme="majorBidi"/>
          <w:sz w:val="24"/>
          <w:lang w:val="fr-FR" w:eastAsia="fr-FR"/>
        </w:rPr>
        <w:t>.3.1</w:t>
      </w:r>
      <w:r w:rsidRPr="0009052D">
        <w:rPr>
          <w:rFonts w:asciiTheme="majorBidi" w:hAnsiTheme="majorBidi" w:cstheme="majorBidi"/>
          <w:sz w:val="24"/>
          <w:lang w:val="fr-FR" w:eastAsia="fr-FR"/>
        </w:rPr>
        <w:tab/>
        <w:t>Définition d’une fonction (entête de la fonction, corps de la fonction), exemples</w:t>
      </w:r>
    </w:p>
    <w:p w:rsidR="001E0189" w:rsidRPr="0009052D" w:rsidRDefault="001E0189" w:rsidP="001E0189">
      <w:pPr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</w:t>
      </w:r>
      <w:r w:rsidRPr="0009052D">
        <w:rPr>
          <w:rFonts w:asciiTheme="majorBidi" w:hAnsiTheme="majorBidi" w:cstheme="majorBidi"/>
          <w:sz w:val="24"/>
          <w:lang w:val="fr-FR" w:eastAsia="fr-FR"/>
        </w:rPr>
        <w:t>.3.2</w:t>
      </w:r>
      <w:r w:rsidRPr="0009052D">
        <w:rPr>
          <w:rFonts w:asciiTheme="majorBidi" w:hAnsiTheme="majorBidi" w:cstheme="majorBidi"/>
          <w:sz w:val="24"/>
          <w:lang w:val="fr-FR" w:eastAsia="fr-FR"/>
        </w:rPr>
        <w:tab/>
        <w:t>Appel de fonction, passage de paramètres</w:t>
      </w:r>
    </w:p>
    <w:p w:rsidR="001E0189" w:rsidRPr="0009052D" w:rsidRDefault="001E0189" w:rsidP="001E0189">
      <w:pPr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</w:t>
      </w:r>
      <w:r w:rsidR="00ED40D5">
        <w:rPr>
          <w:rFonts w:asciiTheme="majorBidi" w:hAnsiTheme="majorBidi" w:cstheme="majorBidi"/>
          <w:sz w:val="24"/>
          <w:lang w:val="fr-FR" w:eastAsia="fr-FR"/>
        </w:rPr>
        <w:t>.3.3</w:t>
      </w:r>
      <w:r w:rsidR="00ED40D5">
        <w:rPr>
          <w:rFonts w:asciiTheme="majorBidi" w:hAnsiTheme="majorBidi" w:cstheme="majorBidi"/>
          <w:sz w:val="24"/>
          <w:lang w:val="fr-FR" w:eastAsia="fr-FR"/>
        </w:rPr>
        <w:tab/>
        <w:t>Les variables locales</w:t>
      </w:r>
      <w:r w:rsidRPr="0009052D">
        <w:rPr>
          <w:rFonts w:asciiTheme="majorBidi" w:hAnsiTheme="majorBidi" w:cstheme="majorBidi"/>
          <w:sz w:val="24"/>
          <w:lang w:val="fr-FR" w:eastAsia="fr-FR"/>
        </w:rPr>
        <w:t>: la validité des variables locales, les attributs d’implémentation</w:t>
      </w:r>
    </w:p>
    <w:p w:rsidR="001E0189" w:rsidRPr="0009052D" w:rsidRDefault="001E0189" w:rsidP="001E0189">
      <w:pPr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</w:t>
      </w:r>
      <w:r w:rsidRPr="0009052D">
        <w:rPr>
          <w:rFonts w:asciiTheme="majorBidi" w:hAnsiTheme="majorBidi" w:cstheme="majorBidi"/>
          <w:sz w:val="24"/>
          <w:lang w:val="fr-FR" w:eastAsia="fr-FR"/>
        </w:rPr>
        <w:t>.3.4</w:t>
      </w:r>
      <w:r w:rsidRPr="0009052D">
        <w:rPr>
          <w:rFonts w:asciiTheme="majorBidi" w:hAnsiTheme="majorBidi" w:cstheme="majorBidi"/>
          <w:sz w:val="24"/>
          <w:lang w:val="fr-FR" w:eastAsia="fr-FR"/>
        </w:rPr>
        <w:tab/>
        <w:t>Les variables globales</w:t>
      </w:r>
    </w:p>
    <w:p w:rsidR="001E0189" w:rsidRPr="0009052D" w:rsidRDefault="001E0189" w:rsidP="001E0189">
      <w:pPr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</w:t>
      </w:r>
      <w:r w:rsidRPr="0009052D">
        <w:rPr>
          <w:rFonts w:asciiTheme="majorBidi" w:hAnsiTheme="majorBidi" w:cstheme="majorBidi"/>
          <w:sz w:val="24"/>
          <w:lang w:val="fr-FR" w:eastAsia="fr-FR"/>
        </w:rPr>
        <w:t>.3.5</w:t>
      </w:r>
      <w:r w:rsidRPr="0009052D">
        <w:rPr>
          <w:rFonts w:asciiTheme="majorBidi" w:hAnsiTheme="majorBidi" w:cstheme="majorBidi"/>
          <w:sz w:val="24"/>
          <w:lang w:val="fr-FR" w:eastAsia="fr-FR"/>
        </w:rPr>
        <w:tab/>
        <w:t>La récursivité</w:t>
      </w:r>
    </w:p>
    <w:p w:rsidR="001E49E6" w:rsidRDefault="001E49E6" w:rsidP="001E0189">
      <w:pPr>
        <w:pStyle w:val="Title"/>
        <w:rPr>
          <w:rFonts w:asciiTheme="majorBidi" w:hAnsiTheme="majorBidi" w:cstheme="majorBidi"/>
          <w:u w:val="single"/>
        </w:rPr>
      </w:pPr>
    </w:p>
    <w:p w:rsidR="001E0189" w:rsidRPr="00377908" w:rsidRDefault="001E0189" w:rsidP="001E0189">
      <w:pPr>
        <w:pStyle w:val="Title"/>
        <w:rPr>
          <w:rFonts w:asciiTheme="majorBidi" w:hAnsiTheme="majorBidi" w:cstheme="majorBidi"/>
        </w:rPr>
      </w:pPr>
      <w:bookmarkStart w:id="1" w:name="_GoBack"/>
      <w:bookmarkEnd w:id="1"/>
      <w:r w:rsidRPr="00377908">
        <w:rPr>
          <w:rFonts w:asciiTheme="majorBidi" w:hAnsiTheme="majorBidi" w:cstheme="majorBidi"/>
          <w:u w:val="single"/>
        </w:rPr>
        <w:lastRenderedPageBreak/>
        <w:t>Chapitre 4</w:t>
      </w:r>
      <w:r w:rsidRPr="00377908">
        <w:rPr>
          <w:rFonts w:asciiTheme="majorBidi" w:hAnsiTheme="majorBidi" w:cstheme="majorBidi"/>
          <w:u w:val="single"/>
        </w:rPr>
        <w:br/>
      </w:r>
      <w:r w:rsidRPr="00377908">
        <w:rPr>
          <w:rFonts w:asciiTheme="majorBidi" w:hAnsiTheme="majorBidi" w:cstheme="majorBidi"/>
        </w:rPr>
        <w:t xml:space="preserve">Structures et unions </w:t>
      </w:r>
    </w:p>
    <w:p w:rsidR="001E0189" w:rsidRDefault="001E0189" w:rsidP="001E018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1E0189" w:rsidRPr="0009052D" w:rsidRDefault="001E0189" w:rsidP="001E018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3.4.1 </w:t>
      </w:r>
      <w:r w:rsidRPr="0009052D">
        <w:rPr>
          <w:rFonts w:asciiTheme="majorBidi" w:hAnsiTheme="majorBidi" w:cstheme="majorBidi"/>
          <w:sz w:val="24"/>
          <w:lang w:val="fr-FR" w:eastAsia="fr-FR"/>
        </w:rPr>
        <w:t>Déclaration de structures, initialisation de structures, accès à un champ</w:t>
      </w:r>
    </w:p>
    <w:p w:rsidR="001E0189" w:rsidRPr="0009052D" w:rsidRDefault="001E0189" w:rsidP="001E018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3.4.2 </w:t>
      </w:r>
      <w:r w:rsidRPr="0009052D">
        <w:rPr>
          <w:rFonts w:asciiTheme="majorBidi" w:hAnsiTheme="majorBidi" w:cstheme="majorBidi"/>
          <w:sz w:val="24"/>
          <w:lang w:val="fr-FR" w:eastAsia="fr-FR"/>
        </w:rPr>
        <w:t xml:space="preserve">Utilisation des structures : composition des structures, tableaux de structures, pointeurs de </w:t>
      </w:r>
      <w:r>
        <w:rPr>
          <w:rFonts w:asciiTheme="majorBidi" w:hAnsiTheme="majorBidi" w:cstheme="majorBidi"/>
          <w:sz w:val="24"/>
          <w:lang w:val="fr-FR" w:eastAsia="fr-FR"/>
        </w:rPr>
        <w:t xml:space="preserve"> </w:t>
      </w:r>
      <w:r w:rsidRPr="0009052D">
        <w:rPr>
          <w:rFonts w:asciiTheme="majorBidi" w:hAnsiTheme="majorBidi" w:cstheme="majorBidi"/>
          <w:sz w:val="24"/>
          <w:lang w:val="fr-FR" w:eastAsia="fr-FR"/>
        </w:rPr>
        <w:t>structures, structures récursives</w:t>
      </w:r>
    </w:p>
    <w:p w:rsidR="001E0189" w:rsidRPr="0009052D" w:rsidRDefault="001E0189" w:rsidP="001E0189">
      <w:pPr>
        <w:ind w:left="426" w:hanging="426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 xml:space="preserve">3.4.3 </w:t>
      </w:r>
      <w:r w:rsidRPr="0009052D">
        <w:rPr>
          <w:rFonts w:asciiTheme="majorBidi" w:hAnsiTheme="majorBidi" w:cstheme="majorBidi"/>
          <w:sz w:val="24"/>
          <w:lang w:val="fr-FR" w:eastAsia="fr-FR"/>
        </w:rPr>
        <w:t>Les unions</w:t>
      </w:r>
    </w:p>
    <w:p w:rsidR="001E0189" w:rsidRPr="00377908" w:rsidRDefault="001E0189" w:rsidP="001E0189">
      <w:pPr>
        <w:pStyle w:val="Title"/>
        <w:rPr>
          <w:rFonts w:asciiTheme="majorBidi" w:hAnsiTheme="majorBidi" w:cstheme="majorBidi"/>
        </w:rPr>
      </w:pPr>
      <w:r w:rsidRPr="00377908">
        <w:rPr>
          <w:rFonts w:asciiTheme="majorBidi" w:hAnsiTheme="majorBidi" w:cstheme="majorBidi"/>
          <w:u w:val="single"/>
        </w:rPr>
        <w:t xml:space="preserve">Chapitre </w:t>
      </w:r>
      <w:r w:rsidR="001E49E6">
        <w:rPr>
          <w:rFonts w:asciiTheme="majorBidi" w:hAnsiTheme="majorBidi" w:cstheme="majorBidi"/>
          <w:u w:val="single"/>
        </w:rPr>
        <w:t>5</w:t>
      </w:r>
      <w:r w:rsidRPr="00377908">
        <w:rPr>
          <w:rFonts w:asciiTheme="majorBidi" w:hAnsiTheme="majorBidi" w:cstheme="majorBidi"/>
          <w:u w:val="single"/>
        </w:rPr>
        <w:br/>
      </w:r>
      <w:r w:rsidRPr="00377908">
        <w:rPr>
          <w:rFonts w:asciiTheme="majorBidi" w:hAnsiTheme="majorBidi" w:cstheme="majorBidi"/>
        </w:rPr>
        <w:t xml:space="preserve">La bibliothèque standard </w:t>
      </w:r>
    </w:p>
    <w:p w:rsidR="001E0189" w:rsidRDefault="001E0189" w:rsidP="001E0189">
      <w:pPr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</w:p>
    <w:p w:rsidR="001E0189" w:rsidRPr="0009052D" w:rsidRDefault="001E0189" w:rsidP="001E0189">
      <w:pPr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</w:t>
      </w:r>
      <w:r w:rsidRPr="0009052D">
        <w:rPr>
          <w:rFonts w:asciiTheme="majorBidi" w:hAnsiTheme="majorBidi" w:cstheme="majorBidi"/>
          <w:sz w:val="24"/>
          <w:lang w:val="fr-FR" w:eastAsia="fr-FR"/>
        </w:rPr>
        <w:t>.</w:t>
      </w:r>
      <w:r>
        <w:rPr>
          <w:rFonts w:asciiTheme="majorBidi" w:hAnsiTheme="majorBidi" w:cstheme="majorBidi"/>
          <w:sz w:val="24"/>
          <w:lang w:val="fr-FR" w:eastAsia="fr-FR"/>
        </w:rPr>
        <w:t>6</w:t>
      </w:r>
      <w:r w:rsidR="00ED40D5">
        <w:rPr>
          <w:rFonts w:asciiTheme="majorBidi" w:hAnsiTheme="majorBidi" w:cstheme="majorBidi"/>
          <w:sz w:val="24"/>
          <w:lang w:val="fr-FR" w:eastAsia="fr-FR"/>
        </w:rPr>
        <w:t>.1</w:t>
      </w:r>
      <w:r w:rsidR="00ED40D5">
        <w:rPr>
          <w:rFonts w:asciiTheme="majorBidi" w:hAnsiTheme="majorBidi" w:cstheme="majorBidi"/>
          <w:sz w:val="24"/>
          <w:lang w:val="fr-FR" w:eastAsia="fr-FR"/>
        </w:rPr>
        <w:tab/>
        <w:t>Les entrées/sorties</w:t>
      </w:r>
      <w:r w:rsidRPr="0009052D">
        <w:rPr>
          <w:rFonts w:asciiTheme="majorBidi" w:hAnsiTheme="majorBidi" w:cstheme="majorBidi"/>
          <w:sz w:val="24"/>
          <w:lang w:val="fr-FR" w:eastAsia="fr-FR"/>
        </w:rPr>
        <w:t>: généralités, les entrées/sorties standards, les entrées/sorties formatées, les entrées/sorties de lignes de caractères</w:t>
      </w:r>
    </w:p>
    <w:p w:rsidR="001E0189" w:rsidRPr="0009052D" w:rsidRDefault="001E0189" w:rsidP="000D523C">
      <w:pPr>
        <w:ind w:left="567" w:hanging="567"/>
        <w:jc w:val="lowKashida"/>
        <w:rPr>
          <w:rFonts w:asciiTheme="majorBidi" w:hAnsiTheme="majorBidi" w:cstheme="majorBidi"/>
          <w:sz w:val="24"/>
          <w:lang w:val="fr-FR" w:eastAsia="fr-FR"/>
        </w:rPr>
      </w:pPr>
      <w:r>
        <w:rPr>
          <w:rFonts w:asciiTheme="majorBidi" w:hAnsiTheme="majorBidi" w:cstheme="majorBidi"/>
          <w:sz w:val="24"/>
          <w:lang w:val="fr-FR" w:eastAsia="fr-FR"/>
        </w:rPr>
        <w:t>3</w:t>
      </w:r>
      <w:r w:rsidRPr="0009052D">
        <w:rPr>
          <w:rFonts w:asciiTheme="majorBidi" w:hAnsiTheme="majorBidi" w:cstheme="majorBidi"/>
          <w:sz w:val="24"/>
          <w:lang w:val="fr-FR" w:eastAsia="fr-FR"/>
        </w:rPr>
        <w:t>.</w:t>
      </w:r>
      <w:r>
        <w:rPr>
          <w:rFonts w:asciiTheme="majorBidi" w:hAnsiTheme="majorBidi" w:cstheme="majorBidi"/>
          <w:sz w:val="24"/>
          <w:lang w:val="fr-FR" w:eastAsia="fr-FR"/>
        </w:rPr>
        <w:t>6</w:t>
      </w:r>
      <w:r w:rsidR="00ED40D5">
        <w:rPr>
          <w:rFonts w:asciiTheme="majorBidi" w:hAnsiTheme="majorBidi" w:cstheme="majorBidi"/>
          <w:sz w:val="24"/>
          <w:lang w:val="fr-FR" w:eastAsia="fr-FR"/>
        </w:rPr>
        <w:t>.2</w:t>
      </w:r>
      <w:r w:rsidR="00ED40D5">
        <w:rPr>
          <w:rFonts w:asciiTheme="majorBidi" w:hAnsiTheme="majorBidi" w:cstheme="majorBidi"/>
          <w:sz w:val="24"/>
          <w:lang w:val="fr-FR" w:eastAsia="fr-FR"/>
        </w:rPr>
        <w:tab/>
        <w:t>La manipulation des fichiers</w:t>
      </w:r>
      <w:r w:rsidRPr="0009052D">
        <w:rPr>
          <w:rFonts w:asciiTheme="majorBidi" w:hAnsiTheme="majorBidi" w:cstheme="majorBidi"/>
          <w:sz w:val="24"/>
          <w:lang w:val="fr-FR" w:eastAsia="fr-FR"/>
        </w:rPr>
        <w:t>: ouverture d’un fichier, la fermeture d’un fichier, les entrées/sorties de caractères, les entrées/sorties formatées, les entrées/sorties de lignes de caractères, les entrées/sorties de blocs d’informations</w:t>
      </w:r>
    </w:p>
    <w:p w:rsidR="001E0189" w:rsidRPr="00895790" w:rsidRDefault="001E0189" w:rsidP="001E0189">
      <w:pPr>
        <w:rPr>
          <w:lang w:val="fr-FR"/>
        </w:rPr>
      </w:pPr>
    </w:p>
    <w:p w:rsidR="00E57FD0" w:rsidRDefault="00E57FD0" w:rsidP="000C3C4E">
      <w:pPr>
        <w:numPr>
          <w:ilvl w:val="12"/>
          <w:numId w:val="0"/>
        </w:numPr>
        <w:jc w:val="lowKashida"/>
        <w:rPr>
          <w:rFonts w:asciiTheme="majorBidi" w:hAnsiTheme="majorBidi" w:cstheme="majorBidi"/>
          <w:sz w:val="24"/>
          <w:lang w:val="fr-FR" w:eastAsia="fr-FR"/>
        </w:rPr>
      </w:pPr>
    </w:p>
    <w:sectPr w:rsidR="00E57FD0" w:rsidSect="00001DE7">
      <w:headerReference w:type="default" r:id="rId9"/>
      <w:pgSz w:w="11907" w:h="16839" w:code="9"/>
      <w:pgMar w:top="540" w:right="1440" w:bottom="1080" w:left="1440" w:header="63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DC3" w:rsidRDefault="008A3DC3" w:rsidP="00330EDA">
      <w:r>
        <w:separator/>
      </w:r>
    </w:p>
  </w:endnote>
  <w:endnote w:type="continuationSeparator" w:id="0">
    <w:p w:rsidR="008A3DC3" w:rsidRDefault="008A3DC3" w:rsidP="003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DC3" w:rsidRDefault="008A3DC3" w:rsidP="00330EDA">
      <w:r>
        <w:separator/>
      </w:r>
    </w:p>
  </w:footnote>
  <w:footnote w:type="continuationSeparator" w:id="0">
    <w:p w:rsidR="008A3DC3" w:rsidRDefault="008A3DC3" w:rsidP="0033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1EB" w:rsidRPr="004F318D" w:rsidRDefault="002801EB" w:rsidP="00FB082D">
    <w:pPr>
      <w:pBdr>
        <w:bottom w:val="double" w:sz="6" w:space="1" w:color="auto"/>
      </w:pBdr>
      <w:shd w:val="clear" w:color="000000" w:fill="auto"/>
      <w:tabs>
        <w:tab w:val="left" w:pos="5540"/>
        <w:tab w:val="left" w:pos="6255"/>
        <w:tab w:val="right" w:pos="9027"/>
        <w:tab w:val="right" w:pos="9922"/>
      </w:tabs>
      <w:rPr>
        <w:lang w:val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TS2-Informatique Industrielle                                                                                                                   Matière: Projet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05B6F"/>
    <w:multiLevelType w:val="multilevel"/>
    <w:tmpl w:val="DBA257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18B6D04"/>
    <w:multiLevelType w:val="multilevel"/>
    <w:tmpl w:val="0D304C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2">
    <w:nsid w:val="04573E48"/>
    <w:multiLevelType w:val="multilevel"/>
    <w:tmpl w:val="3DE4D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5AD7A40"/>
    <w:multiLevelType w:val="multilevel"/>
    <w:tmpl w:val="1E1EBF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>
    <w:nsid w:val="09D31113"/>
    <w:multiLevelType w:val="multilevel"/>
    <w:tmpl w:val="5D922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B5C0219"/>
    <w:multiLevelType w:val="multilevel"/>
    <w:tmpl w:val="7506D7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D010F4E"/>
    <w:multiLevelType w:val="multilevel"/>
    <w:tmpl w:val="A82C40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0E6F7ACC"/>
    <w:multiLevelType w:val="multilevel"/>
    <w:tmpl w:val="589232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14B2BB1"/>
    <w:multiLevelType w:val="hybridMultilevel"/>
    <w:tmpl w:val="48789238"/>
    <w:lvl w:ilvl="0" w:tplc="D24422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A56738"/>
    <w:multiLevelType w:val="multilevel"/>
    <w:tmpl w:val="581803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>
    <w:nsid w:val="16BD060C"/>
    <w:multiLevelType w:val="multilevel"/>
    <w:tmpl w:val="78C462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>
    <w:nsid w:val="16CB2324"/>
    <w:multiLevelType w:val="multilevel"/>
    <w:tmpl w:val="A3D0EF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>
    <w:nsid w:val="18B33386"/>
    <w:multiLevelType w:val="multilevel"/>
    <w:tmpl w:val="25F816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19B02FC5"/>
    <w:multiLevelType w:val="multilevel"/>
    <w:tmpl w:val="ADE22C8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1ACB205A"/>
    <w:multiLevelType w:val="multilevel"/>
    <w:tmpl w:val="A0348B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31F09FF"/>
    <w:multiLevelType w:val="multilevel"/>
    <w:tmpl w:val="744ACD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>
    <w:nsid w:val="251125DC"/>
    <w:multiLevelType w:val="hybridMultilevel"/>
    <w:tmpl w:val="93C0B5E0"/>
    <w:lvl w:ilvl="0" w:tplc="73C4A654">
      <w:start w:val="3"/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>
    <w:nsid w:val="27692AC3"/>
    <w:multiLevelType w:val="multilevel"/>
    <w:tmpl w:val="5866B27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8">
    <w:nsid w:val="297367ED"/>
    <w:multiLevelType w:val="multilevel"/>
    <w:tmpl w:val="8708AF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2B400433"/>
    <w:multiLevelType w:val="multilevel"/>
    <w:tmpl w:val="880CDF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2F2E4184"/>
    <w:multiLevelType w:val="multilevel"/>
    <w:tmpl w:val="5192AB44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1">
    <w:nsid w:val="32A938B2"/>
    <w:multiLevelType w:val="hybridMultilevel"/>
    <w:tmpl w:val="F28443C0"/>
    <w:lvl w:ilvl="0" w:tplc="57C8F18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8D3740"/>
    <w:multiLevelType w:val="multilevel"/>
    <w:tmpl w:val="B084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3A563EA7"/>
    <w:multiLevelType w:val="multilevel"/>
    <w:tmpl w:val="7D0E161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4">
    <w:nsid w:val="41F754CC"/>
    <w:multiLevelType w:val="hybridMultilevel"/>
    <w:tmpl w:val="D334128E"/>
    <w:lvl w:ilvl="0" w:tplc="05723C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AA069E"/>
    <w:multiLevelType w:val="multilevel"/>
    <w:tmpl w:val="F8E047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4EBC4ED8"/>
    <w:multiLevelType w:val="hybridMultilevel"/>
    <w:tmpl w:val="9666678C"/>
    <w:lvl w:ilvl="0" w:tplc="D7AA0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166E87"/>
    <w:multiLevelType w:val="multilevel"/>
    <w:tmpl w:val="DABE59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325667E"/>
    <w:multiLevelType w:val="hybridMultilevel"/>
    <w:tmpl w:val="F2C4EBD2"/>
    <w:lvl w:ilvl="0" w:tplc="D8EA0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FD45EE"/>
    <w:multiLevelType w:val="multilevel"/>
    <w:tmpl w:val="EB9C6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56C75540"/>
    <w:multiLevelType w:val="multilevel"/>
    <w:tmpl w:val="A4108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8295DAF"/>
    <w:multiLevelType w:val="hybridMultilevel"/>
    <w:tmpl w:val="DAEE6662"/>
    <w:lvl w:ilvl="0" w:tplc="8E32B54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raditional Arabic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5BF17B51"/>
    <w:multiLevelType w:val="hybridMultilevel"/>
    <w:tmpl w:val="41AE1EF6"/>
    <w:lvl w:ilvl="0" w:tplc="4C2A3EC4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raditional Arabic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>
    <w:nsid w:val="5F325186"/>
    <w:multiLevelType w:val="multilevel"/>
    <w:tmpl w:val="6F987F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60073648"/>
    <w:multiLevelType w:val="hybridMultilevel"/>
    <w:tmpl w:val="5E66FE56"/>
    <w:lvl w:ilvl="0" w:tplc="BB322488">
      <w:start w:val="1"/>
      <w:numFmt w:val="upperRoman"/>
      <w:lvlText w:val="%1."/>
      <w:lvlJc w:val="left"/>
      <w:pPr>
        <w:ind w:hanging="426"/>
        <w:jc w:val="righ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DF8A3D7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CE3EA24A">
      <w:start w:val="1"/>
      <w:numFmt w:val="bullet"/>
      <w:lvlText w:val="•"/>
      <w:lvlJc w:val="left"/>
      <w:rPr>
        <w:rFonts w:hint="default"/>
      </w:rPr>
    </w:lvl>
    <w:lvl w:ilvl="3" w:tplc="7BB69044">
      <w:start w:val="1"/>
      <w:numFmt w:val="bullet"/>
      <w:lvlText w:val="•"/>
      <w:lvlJc w:val="left"/>
      <w:rPr>
        <w:rFonts w:hint="default"/>
      </w:rPr>
    </w:lvl>
    <w:lvl w:ilvl="4" w:tplc="FD6A7E58">
      <w:start w:val="1"/>
      <w:numFmt w:val="bullet"/>
      <w:lvlText w:val="•"/>
      <w:lvlJc w:val="left"/>
      <w:rPr>
        <w:rFonts w:hint="default"/>
      </w:rPr>
    </w:lvl>
    <w:lvl w:ilvl="5" w:tplc="79A40B84">
      <w:start w:val="1"/>
      <w:numFmt w:val="bullet"/>
      <w:lvlText w:val="•"/>
      <w:lvlJc w:val="left"/>
      <w:rPr>
        <w:rFonts w:hint="default"/>
      </w:rPr>
    </w:lvl>
    <w:lvl w:ilvl="6" w:tplc="47FE5582">
      <w:start w:val="1"/>
      <w:numFmt w:val="bullet"/>
      <w:lvlText w:val="•"/>
      <w:lvlJc w:val="left"/>
      <w:rPr>
        <w:rFonts w:hint="default"/>
      </w:rPr>
    </w:lvl>
    <w:lvl w:ilvl="7" w:tplc="BF0E04C6">
      <w:start w:val="1"/>
      <w:numFmt w:val="bullet"/>
      <w:lvlText w:val="•"/>
      <w:lvlJc w:val="left"/>
      <w:rPr>
        <w:rFonts w:hint="default"/>
      </w:rPr>
    </w:lvl>
    <w:lvl w:ilvl="8" w:tplc="7728BC0C">
      <w:start w:val="1"/>
      <w:numFmt w:val="bullet"/>
      <w:lvlText w:val="•"/>
      <w:lvlJc w:val="left"/>
      <w:rPr>
        <w:rFonts w:hint="default"/>
      </w:rPr>
    </w:lvl>
  </w:abstractNum>
  <w:abstractNum w:abstractNumId="35">
    <w:nsid w:val="60195AFF"/>
    <w:multiLevelType w:val="multilevel"/>
    <w:tmpl w:val="58D8B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36">
    <w:nsid w:val="62564986"/>
    <w:multiLevelType w:val="hybridMultilevel"/>
    <w:tmpl w:val="58005E42"/>
    <w:lvl w:ilvl="0" w:tplc="27600D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A779F2"/>
    <w:multiLevelType w:val="multilevel"/>
    <w:tmpl w:val="056A2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4234C13"/>
    <w:multiLevelType w:val="multilevel"/>
    <w:tmpl w:val="7D50CD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97C1A93"/>
    <w:multiLevelType w:val="hybridMultilevel"/>
    <w:tmpl w:val="76C60F88"/>
    <w:lvl w:ilvl="0" w:tplc="0EBCB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3D169BC"/>
    <w:multiLevelType w:val="multilevel"/>
    <w:tmpl w:val="48CACF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2">
    <w:nsid w:val="755F1C70"/>
    <w:multiLevelType w:val="multilevel"/>
    <w:tmpl w:val="66B4898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63B75BC"/>
    <w:multiLevelType w:val="multilevel"/>
    <w:tmpl w:val="EEC6C3D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4">
    <w:nsid w:val="76FC7584"/>
    <w:multiLevelType w:val="multilevel"/>
    <w:tmpl w:val="5A4EFF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5">
    <w:nsid w:val="772F28F2"/>
    <w:multiLevelType w:val="multilevel"/>
    <w:tmpl w:val="EE8025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7D446F48"/>
    <w:multiLevelType w:val="multilevel"/>
    <w:tmpl w:val="BBB22E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7EC77097"/>
    <w:multiLevelType w:val="multilevel"/>
    <w:tmpl w:val="64126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5"/>
  </w:num>
  <w:num w:numId="5">
    <w:abstractNumId w:val="27"/>
  </w:num>
  <w:num w:numId="6">
    <w:abstractNumId w:val="47"/>
  </w:num>
  <w:num w:numId="7">
    <w:abstractNumId w:val="29"/>
  </w:num>
  <w:num w:numId="8">
    <w:abstractNumId w:val="19"/>
  </w:num>
  <w:num w:numId="9">
    <w:abstractNumId w:val="6"/>
  </w:num>
  <w:num w:numId="10">
    <w:abstractNumId w:val="40"/>
  </w:num>
  <w:num w:numId="11">
    <w:abstractNumId w:val="10"/>
  </w:num>
  <w:num w:numId="12">
    <w:abstractNumId w:val="16"/>
  </w:num>
  <w:num w:numId="13">
    <w:abstractNumId w:val="20"/>
  </w:num>
  <w:num w:numId="14">
    <w:abstractNumId w:val="15"/>
  </w:num>
  <w:num w:numId="15">
    <w:abstractNumId w:val="34"/>
  </w:num>
  <w:num w:numId="16">
    <w:abstractNumId w:val="42"/>
  </w:num>
  <w:num w:numId="17">
    <w:abstractNumId w:val="39"/>
  </w:num>
  <w:num w:numId="18">
    <w:abstractNumId w:val="24"/>
  </w:num>
  <w:num w:numId="19">
    <w:abstractNumId w:val="12"/>
  </w:num>
  <w:num w:numId="20">
    <w:abstractNumId w:val="37"/>
  </w:num>
  <w:num w:numId="21">
    <w:abstractNumId w:val="32"/>
  </w:num>
  <w:num w:numId="22">
    <w:abstractNumId w:val="8"/>
  </w:num>
  <w:num w:numId="23">
    <w:abstractNumId w:val="28"/>
  </w:num>
  <w:num w:numId="24">
    <w:abstractNumId w:val="31"/>
  </w:num>
  <w:num w:numId="25">
    <w:abstractNumId w:val="11"/>
  </w:num>
  <w:num w:numId="26">
    <w:abstractNumId w:val="9"/>
  </w:num>
  <w:num w:numId="27">
    <w:abstractNumId w:val="17"/>
  </w:num>
  <w:num w:numId="28">
    <w:abstractNumId w:val="46"/>
  </w:num>
  <w:num w:numId="29">
    <w:abstractNumId w:val="14"/>
  </w:num>
  <w:num w:numId="30">
    <w:abstractNumId w:val="1"/>
  </w:num>
  <w:num w:numId="31">
    <w:abstractNumId w:val="33"/>
  </w:num>
  <w:num w:numId="32">
    <w:abstractNumId w:val="38"/>
  </w:num>
  <w:num w:numId="33">
    <w:abstractNumId w:val="45"/>
  </w:num>
  <w:num w:numId="34">
    <w:abstractNumId w:val="0"/>
  </w:num>
  <w:num w:numId="35">
    <w:abstractNumId w:val="18"/>
  </w:num>
  <w:num w:numId="36">
    <w:abstractNumId w:val="36"/>
  </w:num>
  <w:num w:numId="37">
    <w:abstractNumId w:val="22"/>
  </w:num>
  <w:num w:numId="38">
    <w:abstractNumId w:val="2"/>
  </w:num>
  <w:num w:numId="39">
    <w:abstractNumId w:val="7"/>
  </w:num>
  <w:num w:numId="40">
    <w:abstractNumId w:val="26"/>
  </w:num>
  <w:num w:numId="41">
    <w:abstractNumId w:val="21"/>
  </w:num>
  <w:num w:numId="42">
    <w:abstractNumId w:val="35"/>
  </w:num>
  <w:num w:numId="43">
    <w:abstractNumId w:val="30"/>
  </w:num>
  <w:num w:numId="44">
    <w:abstractNumId w:val="25"/>
  </w:num>
  <w:num w:numId="45">
    <w:abstractNumId w:val="41"/>
  </w:num>
  <w:num w:numId="46">
    <w:abstractNumId w:val="43"/>
  </w:num>
  <w:num w:numId="47">
    <w:abstractNumId w:val="13"/>
  </w:num>
  <w:num w:numId="48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DA"/>
    <w:rsid w:val="00001DE7"/>
    <w:rsid w:val="00007F5A"/>
    <w:rsid w:val="0002270E"/>
    <w:rsid w:val="000260ED"/>
    <w:rsid w:val="00031D3E"/>
    <w:rsid w:val="0003590E"/>
    <w:rsid w:val="00052CF8"/>
    <w:rsid w:val="00065C6D"/>
    <w:rsid w:val="00075EB9"/>
    <w:rsid w:val="0009052D"/>
    <w:rsid w:val="0009614E"/>
    <w:rsid w:val="000A6B28"/>
    <w:rsid w:val="000C3C4E"/>
    <w:rsid w:val="000D523C"/>
    <w:rsid w:val="000E2F44"/>
    <w:rsid w:val="000E4248"/>
    <w:rsid w:val="000F1B97"/>
    <w:rsid w:val="000F312F"/>
    <w:rsid w:val="001067E9"/>
    <w:rsid w:val="00106D6B"/>
    <w:rsid w:val="00114239"/>
    <w:rsid w:val="00116E78"/>
    <w:rsid w:val="00120216"/>
    <w:rsid w:val="001205F3"/>
    <w:rsid w:val="00120C91"/>
    <w:rsid w:val="00124CDE"/>
    <w:rsid w:val="001462D6"/>
    <w:rsid w:val="0015630C"/>
    <w:rsid w:val="00167C96"/>
    <w:rsid w:val="001707E7"/>
    <w:rsid w:val="001730BC"/>
    <w:rsid w:val="001735ED"/>
    <w:rsid w:val="0017379F"/>
    <w:rsid w:val="00173949"/>
    <w:rsid w:val="0019254A"/>
    <w:rsid w:val="00195875"/>
    <w:rsid w:val="001970DB"/>
    <w:rsid w:val="001A5290"/>
    <w:rsid w:val="001B3B0C"/>
    <w:rsid w:val="001C1C09"/>
    <w:rsid w:val="001C51DE"/>
    <w:rsid w:val="001C7A58"/>
    <w:rsid w:val="001D0021"/>
    <w:rsid w:val="001D4570"/>
    <w:rsid w:val="001E0189"/>
    <w:rsid w:val="001E49E6"/>
    <w:rsid w:val="001E642D"/>
    <w:rsid w:val="001F66C3"/>
    <w:rsid w:val="0020796F"/>
    <w:rsid w:val="00214E96"/>
    <w:rsid w:val="0023266B"/>
    <w:rsid w:val="002352E1"/>
    <w:rsid w:val="002354B2"/>
    <w:rsid w:val="00250C72"/>
    <w:rsid w:val="00255F3E"/>
    <w:rsid w:val="00257A91"/>
    <w:rsid w:val="0027337E"/>
    <w:rsid w:val="0027706B"/>
    <w:rsid w:val="002801EB"/>
    <w:rsid w:val="0028087C"/>
    <w:rsid w:val="00282A50"/>
    <w:rsid w:val="0028343C"/>
    <w:rsid w:val="00292ADC"/>
    <w:rsid w:val="002947DE"/>
    <w:rsid w:val="002A5365"/>
    <w:rsid w:val="002A55C7"/>
    <w:rsid w:val="002B56E7"/>
    <w:rsid w:val="002B6108"/>
    <w:rsid w:val="002C0DDE"/>
    <w:rsid w:val="002D0445"/>
    <w:rsid w:val="002D2A67"/>
    <w:rsid w:val="002D3A90"/>
    <w:rsid w:val="002D524C"/>
    <w:rsid w:val="002E27EF"/>
    <w:rsid w:val="002E348D"/>
    <w:rsid w:val="002E3C5B"/>
    <w:rsid w:val="002E4561"/>
    <w:rsid w:val="002E7DE5"/>
    <w:rsid w:val="002F3E63"/>
    <w:rsid w:val="002F505E"/>
    <w:rsid w:val="002F7D4E"/>
    <w:rsid w:val="00300CB2"/>
    <w:rsid w:val="00302C12"/>
    <w:rsid w:val="0030525F"/>
    <w:rsid w:val="00320CE2"/>
    <w:rsid w:val="0032698D"/>
    <w:rsid w:val="00330EDA"/>
    <w:rsid w:val="003318B4"/>
    <w:rsid w:val="00331CFA"/>
    <w:rsid w:val="003545A6"/>
    <w:rsid w:val="00357891"/>
    <w:rsid w:val="00360739"/>
    <w:rsid w:val="003660C9"/>
    <w:rsid w:val="00366282"/>
    <w:rsid w:val="003746D6"/>
    <w:rsid w:val="00377908"/>
    <w:rsid w:val="003901F3"/>
    <w:rsid w:val="003A0200"/>
    <w:rsid w:val="003A305B"/>
    <w:rsid w:val="003A3179"/>
    <w:rsid w:val="003A3D6A"/>
    <w:rsid w:val="003A547A"/>
    <w:rsid w:val="003B3D9C"/>
    <w:rsid w:val="003C1CE2"/>
    <w:rsid w:val="003C2524"/>
    <w:rsid w:val="003D1807"/>
    <w:rsid w:val="003E546A"/>
    <w:rsid w:val="003F1F6B"/>
    <w:rsid w:val="00402CF0"/>
    <w:rsid w:val="00407B7E"/>
    <w:rsid w:val="0041498F"/>
    <w:rsid w:val="00421394"/>
    <w:rsid w:val="00430644"/>
    <w:rsid w:val="00430DCE"/>
    <w:rsid w:val="00432BA1"/>
    <w:rsid w:val="00432FFA"/>
    <w:rsid w:val="004605FD"/>
    <w:rsid w:val="00476A4A"/>
    <w:rsid w:val="0048051B"/>
    <w:rsid w:val="00490E8A"/>
    <w:rsid w:val="00493D4A"/>
    <w:rsid w:val="0049564A"/>
    <w:rsid w:val="004C7C0D"/>
    <w:rsid w:val="004D15EF"/>
    <w:rsid w:val="004E0D7F"/>
    <w:rsid w:val="004E77AF"/>
    <w:rsid w:val="004F318D"/>
    <w:rsid w:val="004F4395"/>
    <w:rsid w:val="00500A82"/>
    <w:rsid w:val="00503161"/>
    <w:rsid w:val="00523E7E"/>
    <w:rsid w:val="00530543"/>
    <w:rsid w:val="00544C8C"/>
    <w:rsid w:val="005569B6"/>
    <w:rsid w:val="00563804"/>
    <w:rsid w:val="0058606A"/>
    <w:rsid w:val="005869C9"/>
    <w:rsid w:val="00590EDC"/>
    <w:rsid w:val="00596497"/>
    <w:rsid w:val="005A5717"/>
    <w:rsid w:val="005A5D68"/>
    <w:rsid w:val="005C2043"/>
    <w:rsid w:val="005C20AC"/>
    <w:rsid w:val="005C76C5"/>
    <w:rsid w:val="005E50F5"/>
    <w:rsid w:val="005E7BE0"/>
    <w:rsid w:val="005F525A"/>
    <w:rsid w:val="00600221"/>
    <w:rsid w:val="006049BE"/>
    <w:rsid w:val="006420BA"/>
    <w:rsid w:val="006429C6"/>
    <w:rsid w:val="00643DC6"/>
    <w:rsid w:val="00652567"/>
    <w:rsid w:val="00653265"/>
    <w:rsid w:val="006538CC"/>
    <w:rsid w:val="00655725"/>
    <w:rsid w:val="00663F64"/>
    <w:rsid w:val="006A6E28"/>
    <w:rsid w:val="006A6FB5"/>
    <w:rsid w:val="006B07FC"/>
    <w:rsid w:val="006C2062"/>
    <w:rsid w:val="006C3E9C"/>
    <w:rsid w:val="006C759C"/>
    <w:rsid w:val="006F05B5"/>
    <w:rsid w:val="006F53C1"/>
    <w:rsid w:val="006F5579"/>
    <w:rsid w:val="0070738D"/>
    <w:rsid w:val="007111E6"/>
    <w:rsid w:val="00721457"/>
    <w:rsid w:val="00727D6D"/>
    <w:rsid w:val="0073779B"/>
    <w:rsid w:val="00746C97"/>
    <w:rsid w:val="00747D58"/>
    <w:rsid w:val="00755C15"/>
    <w:rsid w:val="00755CF0"/>
    <w:rsid w:val="00757F3A"/>
    <w:rsid w:val="00760D94"/>
    <w:rsid w:val="00762593"/>
    <w:rsid w:val="00791C54"/>
    <w:rsid w:val="00794827"/>
    <w:rsid w:val="00795B59"/>
    <w:rsid w:val="007A03EB"/>
    <w:rsid w:val="007B0298"/>
    <w:rsid w:val="007B3E60"/>
    <w:rsid w:val="007B6D09"/>
    <w:rsid w:val="007C5B10"/>
    <w:rsid w:val="007C787A"/>
    <w:rsid w:val="007D176D"/>
    <w:rsid w:val="007E063A"/>
    <w:rsid w:val="007E14F5"/>
    <w:rsid w:val="007F0C2F"/>
    <w:rsid w:val="007F154A"/>
    <w:rsid w:val="00805476"/>
    <w:rsid w:val="0081797B"/>
    <w:rsid w:val="00817D93"/>
    <w:rsid w:val="00827D50"/>
    <w:rsid w:val="00831487"/>
    <w:rsid w:val="00833DA0"/>
    <w:rsid w:val="00835671"/>
    <w:rsid w:val="00842374"/>
    <w:rsid w:val="00845BFC"/>
    <w:rsid w:val="00846490"/>
    <w:rsid w:val="008606A4"/>
    <w:rsid w:val="00864096"/>
    <w:rsid w:val="00865D8B"/>
    <w:rsid w:val="00885E66"/>
    <w:rsid w:val="008A3DC3"/>
    <w:rsid w:val="008A4173"/>
    <w:rsid w:val="008A4945"/>
    <w:rsid w:val="008A4C7E"/>
    <w:rsid w:val="008A4C86"/>
    <w:rsid w:val="008B2037"/>
    <w:rsid w:val="008B58B3"/>
    <w:rsid w:val="008B792D"/>
    <w:rsid w:val="008C1A91"/>
    <w:rsid w:val="008C4AC7"/>
    <w:rsid w:val="008D4582"/>
    <w:rsid w:val="008F6F9A"/>
    <w:rsid w:val="008F7AA8"/>
    <w:rsid w:val="009157C8"/>
    <w:rsid w:val="00917344"/>
    <w:rsid w:val="00921366"/>
    <w:rsid w:val="0092142C"/>
    <w:rsid w:val="00926ED5"/>
    <w:rsid w:val="00935D74"/>
    <w:rsid w:val="00942CCF"/>
    <w:rsid w:val="00946028"/>
    <w:rsid w:val="009524F2"/>
    <w:rsid w:val="0097664C"/>
    <w:rsid w:val="009876F8"/>
    <w:rsid w:val="00993BDA"/>
    <w:rsid w:val="009B5446"/>
    <w:rsid w:val="009E7039"/>
    <w:rsid w:val="009F077D"/>
    <w:rsid w:val="009F10B0"/>
    <w:rsid w:val="009F1319"/>
    <w:rsid w:val="009F460D"/>
    <w:rsid w:val="009F571B"/>
    <w:rsid w:val="009F5F8F"/>
    <w:rsid w:val="009F62D4"/>
    <w:rsid w:val="00A06506"/>
    <w:rsid w:val="00A10199"/>
    <w:rsid w:val="00A13679"/>
    <w:rsid w:val="00A151B8"/>
    <w:rsid w:val="00A33006"/>
    <w:rsid w:val="00A33BC8"/>
    <w:rsid w:val="00A360CE"/>
    <w:rsid w:val="00A56367"/>
    <w:rsid w:val="00A71536"/>
    <w:rsid w:val="00A76472"/>
    <w:rsid w:val="00A77E25"/>
    <w:rsid w:val="00A91471"/>
    <w:rsid w:val="00A9293C"/>
    <w:rsid w:val="00A9716F"/>
    <w:rsid w:val="00AA7EC5"/>
    <w:rsid w:val="00AB5455"/>
    <w:rsid w:val="00AB57A4"/>
    <w:rsid w:val="00AD14BD"/>
    <w:rsid w:val="00AD48A4"/>
    <w:rsid w:val="00AD4B7B"/>
    <w:rsid w:val="00AE6506"/>
    <w:rsid w:val="00AE6E29"/>
    <w:rsid w:val="00AF102C"/>
    <w:rsid w:val="00AF6175"/>
    <w:rsid w:val="00B06054"/>
    <w:rsid w:val="00B0788A"/>
    <w:rsid w:val="00B1567E"/>
    <w:rsid w:val="00B21011"/>
    <w:rsid w:val="00B23C7A"/>
    <w:rsid w:val="00B3049D"/>
    <w:rsid w:val="00B35F1A"/>
    <w:rsid w:val="00B4102A"/>
    <w:rsid w:val="00B645AD"/>
    <w:rsid w:val="00B876D4"/>
    <w:rsid w:val="00B940BC"/>
    <w:rsid w:val="00BA3FAD"/>
    <w:rsid w:val="00BA5BEA"/>
    <w:rsid w:val="00BB2219"/>
    <w:rsid w:val="00BB31FC"/>
    <w:rsid w:val="00BB3B45"/>
    <w:rsid w:val="00BC1203"/>
    <w:rsid w:val="00BD168A"/>
    <w:rsid w:val="00BD2930"/>
    <w:rsid w:val="00BD40B7"/>
    <w:rsid w:val="00BD4F04"/>
    <w:rsid w:val="00BD5BCD"/>
    <w:rsid w:val="00BD7BA2"/>
    <w:rsid w:val="00BE641E"/>
    <w:rsid w:val="00BE6A8B"/>
    <w:rsid w:val="00C00ECB"/>
    <w:rsid w:val="00C06575"/>
    <w:rsid w:val="00C117B2"/>
    <w:rsid w:val="00C1592D"/>
    <w:rsid w:val="00C1713B"/>
    <w:rsid w:val="00C354B1"/>
    <w:rsid w:val="00C368F0"/>
    <w:rsid w:val="00C41893"/>
    <w:rsid w:val="00C45059"/>
    <w:rsid w:val="00C56BDD"/>
    <w:rsid w:val="00C66103"/>
    <w:rsid w:val="00C80272"/>
    <w:rsid w:val="00C925FD"/>
    <w:rsid w:val="00C92FE8"/>
    <w:rsid w:val="00CA0D1E"/>
    <w:rsid w:val="00CA0D7F"/>
    <w:rsid w:val="00CA5D75"/>
    <w:rsid w:val="00CB037D"/>
    <w:rsid w:val="00CD2EAF"/>
    <w:rsid w:val="00CD348A"/>
    <w:rsid w:val="00CD6481"/>
    <w:rsid w:val="00CE0F1E"/>
    <w:rsid w:val="00CF15EB"/>
    <w:rsid w:val="00D05DE9"/>
    <w:rsid w:val="00D075A5"/>
    <w:rsid w:val="00D10C87"/>
    <w:rsid w:val="00D128F8"/>
    <w:rsid w:val="00D41E9D"/>
    <w:rsid w:val="00D54C09"/>
    <w:rsid w:val="00D5543B"/>
    <w:rsid w:val="00D72624"/>
    <w:rsid w:val="00D758CD"/>
    <w:rsid w:val="00DA1B06"/>
    <w:rsid w:val="00DA2769"/>
    <w:rsid w:val="00DB577A"/>
    <w:rsid w:val="00DC2630"/>
    <w:rsid w:val="00DC3C63"/>
    <w:rsid w:val="00DD00D4"/>
    <w:rsid w:val="00DF0F7A"/>
    <w:rsid w:val="00E04D04"/>
    <w:rsid w:val="00E164EF"/>
    <w:rsid w:val="00E22B99"/>
    <w:rsid w:val="00E2394E"/>
    <w:rsid w:val="00E30356"/>
    <w:rsid w:val="00E331AA"/>
    <w:rsid w:val="00E36D61"/>
    <w:rsid w:val="00E43D7B"/>
    <w:rsid w:val="00E44589"/>
    <w:rsid w:val="00E45BBD"/>
    <w:rsid w:val="00E54126"/>
    <w:rsid w:val="00E57A05"/>
    <w:rsid w:val="00E57FD0"/>
    <w:rsid w:val="00E611F7"/>
    <w:rsid w:val="00E9367D"/>
    <w:rsid w:val="00EA5A5A"/>
    <w:rsid w:val="00EC3BC5"/>
    <w:rsid w:val="00EC5366"/>
    <w:rsid w:val="00EC7F92"/>
    <w:rsid w:val="00ED40D5"/>
    <w:rsid w:val="00ED6C4D"/>
    <w:rsid w:val="00EE6BA8"/>
    <w:rsid w:val="00EE6FA2"/>
    <w:rsid w:val="00EF4C2A"/>
    <w:rsid w:val="00EF74A2"/>
    <w:rsid w:val="00EF7568"/>
    <w:rsid w:val="00F14124"/>
    <w:rsid w:val="00F15FBB"/>
    <w:rsid w:val="00F16628"/>
    <w:rsid w:val="00F35D00"/>
    <w:rsid w:val="00F5402B"/>
    <w:rsid w:val="00F5704A"/>
    <w:rsid w:val="00F57D75"/>
    <w:rsid w:val="00F62596"/>
    <w:rsid w:val="00F629C2"/>
    <w:rsid w:val="00F63F19"/>
    <w:rsid w:val="00F67EE1"/>
    <w:rsid w:val="00F72089"/>
    <w:rsid w:val="00F72627"/>
    <w:rsid w:val="00F72EA8"/>
    <w:rsid w:val="00F817F6"/>
    <w:rsid w:val="00F83E01"/>
    <w:rsid w:val="00F87D7D"/>
    <w:rsid w:val="00F91073"/>
    <w:rsid w:val="00F94D5A"/>
    <w:rsid w:val="00FA0200"/>
    <w:rsid w:val="00FA3186"/>
    <w:rsid w:val="00FB082D"/>
    <w:rsid w:val="00FB55BB"/>
    <w:rsid w:val="00FC6E6C"/>
    <w:rsid w:val="00FE3AB2"/>
    <w:rsid w:val="00FE3D6A"/>
    <w:rsid w:val="00FF5828"/>
    <w:rsid w:val="00FF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1" w:qFormat="1"/>
    <w:lsdException w:name="toc 7" w:uiPriority="39"/>
    <w:lsdException w:name="toc 8" w:uiPriority="39"/>
    <w:lsdException w:name="toc 9" w:uiPriority="1" w:qFormat="1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1" w:qFormat="1"/>
    <w:lsdException w:name="toc 7" w:uiPriority="39"/>
    <w:lsdException w:name="toc 8" w:uiPriority="39"/>
    <w:lsdException w:name="toc 9" w:uiPriority="1" w:qFormat="1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2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5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9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110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1798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D4C1A-2944-48C9-A9E9-FBB606835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TS1-gestion et finance</vt:lpstr>
    </vt:vector>
  </TitlesOfParts>
  <Company>By DR.Ahmed Saker 2o1O ;)</Company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TS1-gestion et finance</dc:title>
  <dc:creator>zakaria</dc:creator>
  <cp:lastModifiedBy>User</cp:lastModifiedBy>
  <cp:revision>12</cp:revision>
  <cp:lastPrinted>2014-08-03T12:42:00Z</cp:lastPrinted>
  <dcterms:created xsi:type="dcterms:W3CDTF">2014-09-10T05:24:00Z</dcterms:created>
  <dcterms:modified xsi:type="dcterms:W3CDTF">2020-10-07T07:20:00Z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Tableau de repartition</vt:lpwstr>
  </property>
</Properties>
</file>